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2BB468" w14:textId="77777777" w:rsidR="00A30A23" w:rsidRPr="00665236" w:rsidRDefault="00A30A23">
      <w:pPr>
        <w:jc w:val="center"/>
        <w:rPr>
          <w:rFonts w:asciiTheme="minorHAnsi" w:hAnsiTheme="minorHAnsi" w:cstheme="minorHAnsi"/>
          <w:b/>
          <w:lang w:val="en-GB"/>
        </w:rPr>
      </w:pPr>
      <w:r w:rsidRPr="00665236">
        <w:rPr>
          <w:rFonts w:asciiTheme="minorHAnsi" w:hAnsiTheme="minorHAnsi" w:cstheme="minorHAnsi"/>
          <w:b/>
          <w:lang w:val="en-GB"/>
        </w:rPr>
        <w:t>UN</w:t>
      </w:r>
      <w:r w:rsidR="0021304A" w:rsidRPr="00665236">
        <w:rPr>
          <w:rFonts w:asciiTheme="minorHAnsi" w:hAnsiTheme="minorHAnsi" w:cstheme="minorHAnsi"/>
          <w:b/>
          <w:lang w:val="en-GB"/>
        </w:rPr>
        <w:t xml:space="preserve"> Environment</w:t>
      </w:r>
      <w:r w:rsidRPr="00665236">
        <w:rPr>
          <w:rFonts w:asciiTheme="minorHAnsi" w:hAnsiTheme="minorHAnsi" w:cstheme="minorHAnsi"/>
          <w:b/>
          <w:lang w:val="en-GB"/>
        </w:rPr>
        <w:t xml:space="preserve"> GEF PIR Fiscal Year </w:t>
      </w:r>
      <w:r w:rsidR="004F581C" w:rsidRPr="00665236">
        <w:rPr>
          <w:rFonts w:asciiTheme="minorHAnsi" w:hAnsiTheme="minorHAnsi" w:cstheme="minorHAnsi"/>
          <w:b/>
          <w:lang w:val="en-GB"/>
        </w:rPr>
        <w:t>20</w:t>
      </w:r>
      <w:r w:rsidR="00A0038F" w:rsidRPr="00665236">
        <w:rPr>
          <w:rFonts w:asciiTheme="minorHAnsi" w:hAnsiTheme="minorHAnsi" w:cstheme="minorHAnsi"/>
          <w:b/>
          <w:lang w:val="en-GB"/>
        </w:rPr>
        <w:t>19</w:t>
      </w:r>
    </w:p>
    <w:p w14:paraId="7AB4E107" w14:textId="77777777" w:rsidR="00A30A23" w:rsidRPr="00665236" w:rsidRDefault="00A30A23" w:rsidP="00482E0A">
      <w:pPr>
        <w:numPr>
          <w:ilvl w:val="0"/>
          <w:numId w:val="19"/>
        </w:numPr>
        <w:jc w:val="center"/>
        <w:rPr>
          <w:rFonts w:asciiTheme="minorHAnsi" w:hAnsiTheme="minorHAnsi" w:cstheme="minorHAnsi"/>
          <w:b/>
          <w:sz w:val="22"/>
          <w:szCs w:val="22"/>
          <w:lang w:val="en-GB"/>
        </w:rPr>
      </w:pPr>
      <w:r w:rsidRPr="00665236">
        <w:rPr>
          <w:rFonts w:asciiTheme="minorHAnsi" w:hAnsiTheme="minorHAnsi" w:cstheme="minorHAnsi"/>
          <w:lang w:val="en-GB"/>
        </w:rPr>
        <w:t xml:space="preserve">July </w:t>
      </w:r>
      <w:r w:rsidR="00341979" w:rsidRPr="00665236">
        <w:rPr>
          <w:rFonts w:asciiTheme="minorHAnsi" w:hAnsiTheme="minorHAnsi" w:cstheme="minorHAnsi"/>
          <w:lang w:val="en-GB"/>
        </w:rPr>
        <w:t>20</w:t>
      </w:r>
      <w:r w:rsidR="00A0038F" w:rsidRPr="00665236">
        <w:rPr>
          <w:rFonts w:asciiTheme="minorHAnsi" w:hAnsiTheme="minorHAnsi" w:cstheme="minorHAnsi"/>
          <w:lang w:val="en-GB"/>
        </w:rPr>
        <w:t>18</w:t>
      </w:r>
      <w:r w:rsidR="00A721AE" w:rsidRPr="00665236">
        <w:rPr>
          <w:rFonts w:asciiTheme="minorHAnsi" w:hAnsiTheme="minorHAnsi" w:cstheme="minorHAnsi"/>
          <w:lang w:val="en-GB"/>
        </w:rPr>
        <w:t xml:space="preserve"> </w:t>
      </w:r>
      <w:r w:rsidRPr="00665236">
        <w:rPr>
          <w:rFonts w:asciiTheme="minorHAnsi" w:hAnsiTheme="minorHAnsi" w:cstheme="minorHAnsi"/>
          <w:lang w:val="en-GB"/>
        </w:rPr>
        <w:t xml:space="preserve">to 30 June </w:t>
      </w:r>
      <w:r w:rsidR="00341979" w:rsidRPr="00665236">
        <w:rPr>
          <w:rFonts w:asciiTheme="minorHAnsi" w:hAnsiTheme="minorHAnsi" w:cstheme="minorHAnsi"/>
          <w:lang w:val="en-GB"/>
        </w:rPr>
        <w:t>20</w:t>
      </w:r>
      <w:r w:rsidR="00A0038F" w:rsidRPr="00665236">
        <w:rPr>
          <w:rFonts w:asciiTheme="minorHAnsi" w:hAnsiTheme="minorHAnsi" w:cstheme="minorHAnsi"/>
          <w:lang w:val="en-GB"/>
        </w:rPr>
        <w:t>19</w:t>
      </w:r>
      <w:r w:rsidRPr="00665236">
        <w:rPr>
          <w:rFonts w:asciiTheme="minorHAnsi" w:hAnsiTheme="minorHAnsi" w:cstheme="minorHAnsi"/>
          <w:lang w:val="en-GB"/>
        </w:rPr>
        <w:t>)</w:t>
      </w:r>
      <w:r w:rsidR="00341979" w:rsidRPr="00665236">
        <w:rPr>
          <w:rFonts w:asciiTheme="minorHAnsi" w:hAnsiTheme="minorHAnsi" w:cstheme="minorHAnsi"/>
          <w:lang w:val="en-GB"/>
        </w:rPr>
        <w:br/>
      </w:r>
    </w:p>
    <w:tbl>
      <w:tblPr>
        <w:tblW w:w="5444"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3"/>
        <w:gridCol w:w="151"/>
        <w:gridCol w:w="1285"/>
        <w:gridCol w:w="2921"/>
        <w:gridCol w:w="4419"/>
      </w:tblGrid>
      <w:tr w:rsidR="0021304A" w:rsidRPr="00665236" w14:paraId="51CFADDA" w14:textId="77777777" w:rsidTr="00D065B2">
        <w:trPr>
          <w:trHeight w:val="334"/>
        </w:trPr>
        <w:tc>
          <w:tcPr>
            <w:tcW w:w="1550" w:type="pct"/>
            <w:gridSpan w:val="3"/>
            <w:shd w:val="clear" w:color="auto" w:fill="auto"/>
            <w:vAlign w:val="center"/>
          </w:tcPr>
          <w:p w14:paraId="0829D570" w14:textId="77777777" w:rsidR="0021304A" w:rsidRPr="00665236" w:rsidRDefault="0021304A" w:rsidP="00A0038F">
            <w:pPr>
              <w:numPr>
                <w:ilvl w:val="0"/>
                <w:numId w:val="20"/>
              </w:numPr>
              <w:rPr>
                <w:rFonts w:asciiTheme="minorHAnsi" w:hAnsiTheme="minorHAnsi" w:cstheme="minorHAnsi"/>
                <w:b/>
                <w:bCs/>
                <w:sz w:val="20"/>
                <w:szCs w:val="20"/>
              </w:rPr>
            </w:pPr>
            <w:r w:rsidRPr="00665236">
              <w:rPr>
                <w:rFonts w:asciiTheme="minorHAnsi" w:hAnsiTheme="minorHAnsi" w:cstheme="minorHAnsi"/>
                <w:b/>
                <w:bCs/>
                <w:sz w:val="28"/>
                <w:szCs w:val="20"/>
              </w:rPr>
              <w:t>Identification</w:t>
            </w:r>
          </w:p>
        </w:tc>
        <w:tc>
          <w:tcPr>
            <w:tcW w:w="1373" w:type="pct"/>
            <w:shd w:val="clear" w:color="auto" w:fill="auto"/>
            <w:vAlign w:val="center"/>
          </w:tcPr>
          <w:p w14:paraId="47EDE1F5" w14:textId="77777777" w:rsidR="0021304A" w:rsidRPr="00665236" w:rsidRDefault="0021304A" w:rsidP="00A0038F">
            <w:pPr>
              <w:rPr>
                <w:rFonts w:asciiTheme="minorHAnsi" w:hAnsiTheme="minorHAnsi" w:cstheme="minorHAnsi"/>
                <w:i/>
                <w:sz w:val="20"/>
                <w:szCs w:val="20"/>
              </w:rPr>
            </w:pPr>
            <w:r w:rsidRPr="00665236">
              <w:rPr>
                <w:rFonts w:asciiTheme="minorHAnsi" w:hAnsiTheme="minorHAnsi" w:cstheme="minorHAnsi"/>
                <w:i/>
                <w:sz w:val="20"/>
                <w:szCs w:val="20"/>
              </w:rPr>
              <w:t>GEF ID.:</w:t>
            </w:r>
            <w:r w:rsidR="00A0038F" w:rsidRPr="00665236">
              <w:rPr>
                <w:rFonts w:asciiTheme="minorHAnsi" w:hAnsiTheme="minorHAnsi" w:cstheme="minorHAnsi"/>
                <w:i/>
                <w:sz w:val="20"/>
                <w:szCs w:val="20"/>
              </w:rPr>
              <w:t xml:space="preserve"> </w:t>
            </w:r>
            <w:r w:rsidR="00A0038F" w:rsidRPr="00665236">
              <w:rPr>
                <w:rFonts w:asciiTheme="minorHAnsi" w:hAnsiTheme="minorHAnsi" w:cstheme="minorHAnsi"/>
                <w:i/>
                <w:iCs/>
                <w:color w:val="44546A"/>
                <w:sz w:val="20"/>
                <w:szCs w:val="20"/>
              </w:rPr>
              <w:t>5195</w:t>
            </w:r>
            <w:r w:rsidRPr="00665236">
              <w:rPr>
                <w:rFonts w:asciiTheme="minorHAnsi" w:hAnsiTheme="minorHAnsi" w:cstheme="minorHAnsi"/>
                <w:i/>
                <w:iCs/>
                <w:color w:val="44546A"/>
                <w:sz w:val="20"/>
                <w:szCs w:val="20"/>
              </w:rPr>
              <w:t xml:space="preserve">     </w:t>
            </w:r>
            <w:r w:rsidRPr="00665236">
              <w:rPr>
                <w:rFonts w:asciiTheme="minorHAnsi" w:hAnsiTheme="minorHAnsi" w:cstheme="minorHAnsi"/>
                <w:i/>
                <w:sz w:val="20"/>
                <w:szCs w:val="20"/>
              </w:rPr>
              <w:t xml:space="preserve">                          </w:t>
            </w:r>
          </w:p>
        </w:tc>
        <w:tc>
          <w:tcPr>
            <w:tcW w:w="2077" w:type="pct"/>
            <w:shd w:val="clear" w:color="auto" w:fill="auto"/>
            <w:vAlign w:val="center"/>
          </w:tcPr>
          <w:p w14:paraId="0C025DA8" w14:textId="77777777" w:rsidR="0021304A" w:rsidRPr="00665236" w:rsidRDefault="0021304A" w:rsidP="00A0038F">
            <w:pPr>
              <w:rPr>
                <w:rFonts w:asciiTheme="minorHAnsi" w:hAnsiTheme="minorHAnsi" w:cstheme="minorHAnsi"/>
                <w:i/>
                <w:sz w:val="20"/>
                <w:szCs w:val="20"/>
              </w:rPr>
            </w:pPr>
            <w:r w:rsidRPr="00665236">
              <w:rPr>
                <w:rFonts w:asciiTheme="minorHAnsi" w:hAnsiTheme="minorHAnsi" w:cstheme="minorHAnsi"/>
                <w:i/>
                <w:sz w:val="20"/>
                <w:szCs w:val="20"/>
              </w:rPr>
              <w:t>Umoja no.:</w:t>
            </w:r>
            <w:r w:rsidR="00A0038F" w:rsidRPr="00665236">
              <w:rPr>
                <w:rFonts w:asciiTheme="minorHAnsi" w:hAnsiTheme="minorHAnsi" w:cstheme="minorHAnsi"/>
                <w:i/>
                <w:sz w:val="20"/>
                <w:szCs w:val="20"/>
              </w:rPr>
              <w:t xml:space="preserve"> SB-006773.01</w:t>
            </w:r>
          </w:p>
        </w:tc>
      </w:tr>
      <w:tr w:rsidR="0021304A" w:rsidRPr="00665236" w14:paraId="391946E7" w14:textId="77777777" w:rsidTr="00D065B2">
        <w:trPr>
          <w:trHeight w:val="334"/>
        </w:trPr>
        <w:tc>
          <w:tcPr>
            <w:tcW w:w="1550" w:type="pct"/>
            <w:gridSpan w:val="3"/>
            <w:tcBorders>
              <w:bottom w:val="single" w:sz="4" w:space="0" w:color="auto"/>
            </w:tcBorders>
            <w:shd w:val="clear" w:color="auto" w:fill="auto"/>
            <w:vAlign w:val="center"/>
          </w:tcPr>
          <w:p w14:paraId="274D6A66" w14:textId="77777777" w:rsidR="0021304A" w:rsidRPr="00665236" w:rsidRDefault="0021304A" w:rsidP="00A0038F">
            <w:pPr>
              <w:rPr>
                <w:rFonts w:asciiTheme="minorHAnsi" w:hAnsiTheme="minorHAnsi" w:cstheme="minorHAnsi"/>
                <w:b/>
                <w:sz w:val="20"/>
                <w:szCs w:val="20"/>
              </w:rPr>
            </w:pPr>
            <w:bookmarkStart w:id="0" w:name="_Toc474299263"/>
            <w:bookmarkStart w:id="1" w:name="_Toc6129156"/>
            <w:r w:rsidRPr="00665236">
              <w:rPr>
                <w:rFonts w:asciiTheme="minorHAnsi" w:hAnsiTheme="minorHAnsi" w:cstheme="minorHAnsi"/>
                <w:b/>
                <w:sz w:val="20"/>
                <w:szCs w:val="20"/>
              </w:rPr>
              <w:t>Project Number + Project Title</w:t>
            </w:r>
          </w:p>
        </w:tc>
        <w:tc>
          <w:tcPr>
            <w:tcW w:w="3450" w:type="pct"/>
            <w:gridSpan w:val="2"/>
            <w:shd w:val="clear" w:color="auto" w:fill="auto"/>
            <w:vAlign w:val="center"/>
          </w:tcPr>
          <w:p w14:paraId="5FF79B9A" w14:textId="77777777" w:rsidR="0021304A" w:rsidRPr="00665236" w:rsidRDefault="00AE1C8D"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 xml:space="preserve">5195: </w:t>
            </w:r>
            <w:r w:rsidR="00A0038F" w:rsidRPr="00665236">
              <w:rPr>
                <w:rFonts w:asciiTheme="minorHAnsi" w:hAnsiTheme="minorHAnsi" w:cstheme="minorHAnsi"/>
                <w:i/>
                <w:iCs/>
                <w:color w:val="44546A"/>
                <w:sz w:val="20"/>
                <w:szCs w:val="20"/>
              </w:rPr>
              <w:t>Building National and Regional Capacity to Implement Multilateral Environment Agreements (MEA) by Strengthening Planning and State of Environment Assessment and Reporting in the Pacific</w:t>
            </w:r>
          </w:p>
        </w:tc>
      </w:tr>
      <w:tr w:rsidR="00DE0846" w:rsidRPr="00665236" w14:paraId="39D5609C" w14:textId="77777777" w:rsidTr="00D065B2">
        <w:trPr>
          <w:trHeight w:val="84"/>
        </w:trPr>
        <w:tc>
          <w:tcPr>
            <w:tcW w:w="875" w:type="pct"/>
            <w:vMerge w:val="restart"/>
            <w:tcBorders>
              <w:top w:val="single" w:sz="4" w:space="0" w:color="auto"/>
              <w:left w:val="single" w:sz="4" w:space="0" w:color="auto"/>
              <w:right w:val="nil"/>
            </w:tcBorders>
            <w:shd w:val="clear" w:color="auto" w:fill="auto"/>
            <w:vAlign w:val="center"/>
          </w:tcPr>
          <w:p w14:paraId="19C1CB3C" w14:textId="77777777" w:rsidR="00DE0846" w:rsidRPr="00665236" w:rsidRDefault="00DE0846" w:rsidP="00A0038F">
            <w:pPr>
              <w:rPr>
                <w:rFonts w:asciiTheme="minorHAnsi" w:hAnsiTheme="minorHAnsi" w:cstheme="minorHAnsi"/>
                <w:b/>
                <w:sz w:val="20"/>
                <w:szCs w:val="20"/>
              </w:rPr>
            </w:pPr>
            <w:r w:rsidRPr="00665236">
              <w:rPr>
                <w:rFonts w:asciiTheme="minorHAnsi" w:hAnsiTheme="minorHAnsi" w:cstheme="minorHAnsi"/>
                <w:b/>
                <w:sz w:val="20"/>
                <w:szCs w:val="20"/>
              </w:rPr>
              <w:t>Duration months</w:t>
            </w:r>
          </w:p>
        </w:tc>
        <w:tc>
          <w:tcPr>
            <w:tcW w:w="674" w:type="pct"/>
            <w:gridSpan w:val="2"/>
            <w:tcBorders>
              <w:top w:val="single" w:sz="4" w:space="0" w:color="auto"/>
              <w:left w:val="nil"/>
              <w:right w:val="single" w:sz="4" w:space="0" w:color="auto"/>
            </w:tcBorders>
            <w:shd w:val="clear" w:color="auto" w:fill="auto"/>
            <w:vAlign w:val="center"/>
          </w:tcPr>
          <w:p w14:paraId="3A9E82EE" w14:textId="77777777" w:rsidR="00DE0846" w:rsidRPr="00665236" w:rsidRDefault="00DE0846" w:rsidP="00A0038F">
            <w:pPr>
              <w:rPr>
                <w:rFonts w:asciiTheme="minorHAnsi" w:hAnsiTheme="minorHAnsi" w:cstheme="minorHAnsi"/>
                <w:b/>
                <w:i/>
                <w:sz w:val="20"/>
                <w:szCs w:val="20"/>
              </w:rPr>
            </w:pPr>
            <w:r w:rsidRPr="00665236">
              <w:rPr>
                <w:rFonts w:asciiTheme="minorHAnsi" w:hAnsiTheme="minorHAnsi" w:cstheme="minorHAnsi"/>
                <w:b/>
                <w:i/>
                <w:sz w:val="20"/>
                <w:szCs w:val="20"/>
              </w:rPr>
              <w:t>Planned</w:t>
            </w:r>
          </w:p>
        </w:tc>
        <w:tc>
          <w:tcPr>
            <w:tcW w:w="3450" w:type="pct"/>
            <w:gridSpan w:val="2"/>
            <w:tcBorders>
              <w:left w:val="single" w:sz="4" w:space="0" w:color="auto"/>
            </w:tcBorders>
            <w:shd w:val="clear" w:color="auto" w:fill="auto"/>
            <w:vAlign w:val="center"/>
          </w:tcPr>
          <w:p w14:paraId="6E11BEE6" w14:textId="77777777" w:rsidR="00DE0846" w:rsidRPr="00665236" w:rsidRDefault="00514C8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48 months</w:t>
            </w:r>
          </w:p>
        </w:tc>
      </w:tr>
      <w:tr w:rsidR="00514C83" w:rsidRPr="00665236" w14:paraId="7AAA65F2" w14:textId="77777777" w:rsidTr="00D065B2">
        <w:trPr>
          <w:trHeight w:val="83"/>
        </w:trPr>
        <w:tc>
          <w:tcPr>
            <w:tcW w:w="875" w:type="pct"/>
            <w:vMerge/>
            <w:tcBorders>
              <w:left w:val="single" w:sz="4" w:space="0" w:color="auto"/>
              <w:bottom w:val="single" w:sz="4" w:space="0" w:color="auto"/>
              <w:right w:val="nil"/>
            </w:tcBorders>
            <w:shd w:val="clear" w:color="auto" w:fill="auto"/>
            <w:vAlign w:val="center"/>
          </w:tcPr>
          <w:p w14:paraId="49E81F9B" w14:textId="77777777" w:rsidR="00514C83" w:rsidRPr="00665236" w:rsidRDefault="00514C83" w:rsidP="00A0038F">
            <w:pPr>
              <w:rPr>
                <w:rFonts w:asciiTheme="minorHAnsi" w:hAnsiTheme="minorHAnsi" w:cstheme="minorHAnsi"/>
                <w:b/>
                <w:sz w:val="20"/>
                <w:szCs w:val="20"/>
              </w:rPr>
            </w:pPr>
          </w:p>
        </w:tc>
        <w:tc>
          <w:tcPr>
            <w:tcW w:w="674" w:type="pct"/>
            <w:gridSpan w:val="2"/>
            <w:tcBorders>
              <w:left w:val="nil"/>
              <w:bottom w:val="single" w:sz="4" w:space="0" w:color="auto"/>
              <w:right w:val="single" w:sz="4" w:space="0" w:color="auto"/>
            </w:tcBorders>
            <w:shd w:val="clear" w:color="auto" w:fill="auto"/>
            <w:vAlign w:val="center"/>
          </w:tcPr>
          <w:p w14:paraId="69115C77" w14:textId="77777777" w:rsidR="00514C83" w:rsidRPr="00665236" w:rsidRDefault="00514C83" w:rsidP="00A0038F">
            <w:pPr>
              <w:rPr>
                <w:rFonts w:asciiTheme="minorHAnsi" w:hAnsiTheme="minorHAnsi" w:cstheme="minorHAnsi"/>
                <w:b/>
                <w:i/>
                <w:sz w:val="20"/>
                <w:szCs w:val="20"/>
              </w:rPr>
            </w:pPr>
            <w:r w:rsidRPr="00665236">
              <w:rPr>
                <w:rFonts w:asciiTheme="minorHAnsi" w:hAnsiTheme="minorHAnsi" w:cstheme="minorHAnsi"/>
                <w:b/>
                <w:i/>
                <w:sz w:val="20"/>
                <w:szCs w:val="20"/>
              </w:rPr>
              <w:t>Extension(s)</w:t>
            </w:r>
          </w:p>
        </w:tc>
        <w:tc>
          <w:tcPr>
            <w:tcW w:w="3450" w:type="pct"/>
            <w:gridSpan w:val="2"/>
            <w:tcBorders>
              <w:left w:val="single" w:sz="4" w:space="0" w:color="auto"/>
            </w:tcBorders>
            <w:shd w:val="clear" w:color="auto" w:fill="auto"/>
            <w:vAlign w:val="center"/>
          </w:tcPr>
          <w:p w14:paraId="5A15354B" w14:textId="77777777" w:rsidR="00514C83" w:rsidRPr="00665236" w:rsidRDefault="00514C8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31st December 2021 &amp; 12 months added</w:t>
            </w:r>
          </w:p>
        </w:tc>
      </w:tr>
      <w:tr w:rsidR="0021304A" w:rsidRPr="00665236" w14:paraId="549CF97C" w14:textId="77777777" w:rsidTr="00D065B2">
        <w:trPr>
          <w:trHeight w:val="334"/>
        </w:trPr>
        <w:tc>
          <w:tcPr>
            <w:tcW w:w="1550" w:type="pct"/>
            <w:gridSpan w:val="3"/>
            <w:tcBorders>
              <w:top w:val="single" w:sz="4" w:space="0" w:color="auto"/>
            </w:tcBorders>
            <w:shd w:val="clear" w:color="auto" w:fill="auto"/>
            <w:vAlign w:val="center"/>
          </w:tcPr>
          <w:p w14:paraId="7615DDBC" w14:textId="77777777" w:rsidR="0021304A" w:rsidRPr="00665236" w:rsidRDefault="0021304A" w:rsidP="00A0038F">
            <w:pPr>
              <w:rPr>
                <w:rFonts w:asciiTheme="minorHAnsi" w:hAnsiTheme="minorHAnsi" w:cstheme="minorHAnsi"/>
                <w:b/>
                <w:sz w:val="20"/>
                <w:szCs w:val="20"/>
              </w:rPr>
            </w:pPr>
            <w:r w:rsidRPr="00665236">
              <w:rPr>
                <w:rFonts w:asciiTheme="minorHAnsi" w:hAnsiTheme="minorHAnsi" w:cstheme="minorHAnsi"/>
                <w:b/>
                <w:sz w:val="20"/>
                <w:szCs w:val="20"/>
              </w:rPr>
              <w:t>Division</w:t>
            </w:r>
            <w:r w:rsidR="009E72F7" w:rsidRPr="00665236">
              <w:rPr>
                <w:rFonts w:asciiTheme="minorHAnsi" w:hAnsiTheme="minorHAnsi" w:cstheme="minorHAnsi"/>
                <w:b/>
                <w:sz w:val="20"/>
                <w:szCs w:val="20"/>
              </w:rPr>
              <w:t>(s)</w:t>
            </w:r>
            <w:r w:rsidRPr="00665236">
              <w:rPr>
                <w:rFonts w:asciiTheme="minorHAnsi" w:hAnsiTheme="minorHAnsi" w:cstheme="minorHAnsi"/>
                <w:b/>
                <w:sz w:val="20"/>
                <w:szCs w:val="20"/>
              </w:rPr>
              <w:t xml:space="preserve"> Implementing the project</w:t>
            </w:r>
          </w:p>
        </w:tc>
        <w:tc>
          <w:tcPr>
            <w:tcW w:w="3450" w:type="pct"/>
            <w:gridSpan w:val="2"/>
            <w:shd w:val="clear" w:color="auto" w:fill="auto"/>
            <w:vAlign w:val="center"/>
          </w:tcPr>
          <w:p w14:paraId="3FE879FF" w14:textId="77777777" w:rsidR="0021304A" w:rsidRPr="00665236" w:rsidRDefault="00F9016A"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Science Division (Formerly DEWA), Climate Services &amp; Capacity Building Unit, Capacity Development &amp; Innovations Branch.</w:t>
            </w:r>
          </w:p>
        </w:tc>
      </w:tr>
      <w:tr w:rsidR="0021304A" w:rsidRPr="00665236" w14:paraId="5561868A" w14:textId="77777777" w:rsidTr="00D065B2">
        <w:trPr>
          <w:trHeight w:val="334"/>
        </w:trPr>
        <w:tc>
          <w:tcPr>
            <w:tcW w:w="1550" w:type="pct"/>
            <w:gridSpan w:val="3"/>
            <w:shd w:val="clear" w:color="auto" w:fill="auto"/>
            <w:vAlign w:val="center"/>
          </w:tcPr>
          <w:p w14:paraId="251BFFB0" w14:textId="77777777" w:rsidR="0021304A" w:rsidRPr="00665236" w:rsidRDefault="0021304A" w:rsidP="00A0038F">
            <w:pPr>
              <w:rPr>
                <w:rFonts w:asciiTheme="minorHAnsi" w:hAnsiTheme="minorHAnsi" w:cstheme="minorHAnsi"/>
                <w:b/>
                <w:sz w:val="20"/>
                <w:szCs w:val="20"/>
              </w:rPr>
            </w:pPr>
            <w:r w:rsidRPr="00665236">
              <w:rPr>
                <w:rFonts w:asciiTheme="minorHAnsi" w:hAnsiTheme="minorHAnsi" w:cstheme="minorHAnsi"/>
                <w:b/>
                <w:sz w:val="20"/>
                <w:szCs w:val="20"/>
              </w:rPr>
              <w:t>Executing Agency</w:t>
            </w:r>
            <w:r w:rsidR="009E72F7" w:rsidRPr="00665236">
              <w:rPr>
                <w:rFonts w:asciiTheme="minorHAnsi" w:hAnsiTheme="minorHAnsi" w:cstheme="minorHAnsi"/>
                <w:b/>
                <w:sz w:val="20"/>
                <w:szCs w:val="20"/>
              </w:rPr>
              <w:t>(ies)</w:t>
            </w:r>
          </w:p>
        </w:tc>
        <w:tc>
          <w:tcPr>
            <w:tcW w:w="3450" w:type="pct"/>
            <w:gridSpan w:val="2"/>
            <w:shd w:val="clear" w:color="auto" w:fill="auto"/>
            <w:vAlign w:val="center"/>
          </w:tcPr>
          <w:p w14:paraId="3E2CBD28" w14:textId="77777777" w:rsidR="0021304A" w:rsidRPr="00665236" w:rsidRDefault="00A0038F"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Secretariat of the Pacific Regional Environment Programme (SPREP)</w:t>
            </w:r>
          </w:p>
        </w:tc>
      </w:tr>
      <w:tr w:rsidR="00420A13" w:rsidRPr="00665236" w14:paraId="1CB632CB" w14:textId="77777777" w:rsidTr="00D065B2">
        <w:trPr>
          <w:trHeight w:val="191"/>
        </w:trPr>
        <w:tc>
          <w:tcPr>
            <w:tcW w:w="1550" w:type="pct"/>
            <w:gridSpan w:val="3"/>
            <w:vMerge w:val="restart"/>
            <w:shd w:val="clear" w:color="auto" w:fill="auto"/>
            <w:vAlign w:val="center"/>
          </w:tcPr>
          <w:p w14:paraId="19734243" w14:textId="77777777" w:rsidR="00420A13" w:rsidRPr="00665236" w:rsidRDefault="00420A13" w:rsidP="00420A13">
            <w:pPr>
              <w:rPr>
                <w:rFonts w:asciiTheme="minorHAnsi" w:hAnsiTheme="minorHAnsi" w:cstheme="minorHAnsi"/>
                <w:b/>
                <w:sz w:val="20"/>
                <w:szCs w:val="20"/>
              </w:rPr>
            </w:pPr>
          </w:p>
          <w:p w14:paraId="75C1CDEB" w14:textId="77777777" w:rsidR="00420A13" w:rsidRPr="00665236" w:rsidRDefault="00420A13" w:rsidP="00420A13">
            <w:pPr>
              <w:rPr>
                <w:rFonts w:asciiTheme="minorHAnsi" w:hAnsiTheme="minorHAnsi" w:cstheme="minorHAnsi"/>
                <w:b/>
                <w:sz w:val="20"/>
                <w:szCs w:val="20"/>
              </w:rPr>
            </w:pPr>
            <w:r w:rsidRPr="00665236">
              <w:rPr>
                <w:rFonts w:asciiTheme="minorHAnsi" w:hAnsiTheme="minorHAnsi" w:cstheme="minorHAnsi"/>
                <w:b/>
                <w:sz w:val="20"/>
                <w:szCs w:val="20"/>
              </w:rPr>
              <w:t>Names of Other Project Partners</w:t>
            </w:r>
          </w:p>
        </w:tc>
        <w:tc>
          <w:tcPr>
            <w:tcW w:w="3450" w:type="pct"/>
            <w:gridSpan w:val="2"/>
            <w:shd w:val="clear" w:color="auto" w:fill="auto"/>
            <w:vAlign w:val="center"/>
          </w:tcPr>
          <w:p w14:paraId="27059873" w14:textId="77777777" w:rsidR="00420A13" w:rsidRPr="00665236" w:rsidRDefault="00420A13" w:rsidP="00420A13">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International Union for Conservation of Nature (IUCN)</w:t>
            </w:r>
          </w:p>
        </w:tc>
      </w:tr>
      <w:tr w:rsidR="00420A13" w:rsidRPr="00665236" w14:paraId="16E20719" w14:textId="77777777" w:rsidTr="00D065B2">
        <w:trPr>
          <w:trHeight w:val="216"/>
        </w:trPr>
        <w:tc>
          <w:tcPr>
            <w:tcW w:w="1550" w:type="pct"/>
            <w:gridSpan w:val="3"/>
            <w:vMerge/>
            <w:shd w:val="clear" w:color="auto" w:fill="auto"/>
            <w:vAlign w:val="center"/>
          </w:tcPr>
          <w:p w14:paraId="14C7665F" w14:textId="77777777" w:rsidR="00420A13" w:rsidRPr="00665236" w:rsidRDefault="00420A13" w:rsidP="00420A13">
            <w:pPr>
              <w:rPr>
                <w:rFonts w:asciiTheme="minorHAnsi" w:hAnsiTheme="minorHAnsi" w:cstheme="minorHAnsi"/>
                <w:b/>
                <w:sz w:val="20"/>
                <w:szCs w:val="20"/>
              </w:rPr>
            </w:pPr>
          </w:p>
        </w:tc>
        <w:tc>
          <w:tcPr>
            <w:tcW w:w="3450" w:type="pct"/>
            <w:gridSpan w:val="2"/>
            <w:shd w:val="clear" w:color="auto" w:fill="auto"/>
            <w:vAlign w:val="center"/>
          </w:tcPr>
          <w:p w14:paraId="40AF0F12" w14:textId="77777777" w:rsidR="00420A13" w:rsidRPr="00665236" w:rsidRDefault="00420A13" w:rsidP="00420A13">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European Union - African, Caribbean and Pacific (ACP) region</w:t>
            </w:r>
          </w:p>
        </w:tc>
      </w:tr>
      <w:tr w:rsidR="0021304A" w:rsidRPr="00665236" w14:paraId="34C24561" w14:textId="77777777" w:rsidTr="00D065B2">
        <w:trPr>
          <w:trHeight w:val="283"/>
        </w:trPr>
        <w:tc>
          <w:tcPr>
            <w:tcW w:w="1550" w:type="pct"/>
            <w:gridSpan w:val="3"/>
            <w:shd w:val="clear" w:color="auto" w:fill="auto"/>
            <w:vAlign w:val="center"/>
          </w:tcPr>
          <w:p w14:paraId="78371096" w14:textId="77777777" w:rsidR="0021304A" w:rsidRPr="00665236" w:rsidRDefault="0021304A" w:rsidP="00A0038F">
            <w:pPr>
              <w:rPr>
                <w:rFonts w:asciiTheme="minorHAnsi" w:hAnsiTheme="minorHAnsi" w:cstheme="minorHAnsi"/>
                <w:b/>
                <w:bCs/>
                <w:sz w:val="20"/>
                <w:szCs w:val="20"/>
              </w:rPr>
            </w:pPr>
            <w:r w:rsidRPr="00665236">
              <w:rPr>
                <w:rFonts w:asciiTheme="minorHAnsi" w:hAnsiTheme="minorHAnsi" w:cstheme="minorHAnsi"/>
                <w:b/>
                <w:bCs/>
                <w:sz w:val="20"/>
                <w:szCs w:val="20"/>
              </w:rPr>
              <w:t>Project Type</w:t>
            </w:r>
          </w:p>
        </w:tc>
        <w:tc>
          <w:tcPr>
            <w:tcW w:w="3450" w:type="pct"/>
            <w:gridSpan w:val="2"/>
            <w:shd w:val="clear" w:color="auto" w:fill="auto"/>
            <w:vAlign w:val="center"/>
          </w:tcPr>
          <w:p w14:paraId="738447C5" w14:textId="77777777" w:rsidR="0021304A" w:rsidRPr="00665236" w:rsidRDefault="0021304A"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Full Size Project</w:t>
            </w:r>
            <w:r w:rsidR="00420A13" w:rsidRPr="00665236">
              <w:rPr>
                <w:rFonts w:asciiTheme="minorHAnsi" w:hAnsiTheme="minorHAnsi" w:cstheme="minorHAnsi"/>
                <w:i/>
                <w:iCs/>
                <w:color w:val="44546A"/>
                <w:sz w:val="20"/>
                <w:szCs w:val="20"/>
              </w:rPr>
              <w:t xml:space="preserve"> (FSP)</w:t>
            </w:r>
          </w:p>
        </w:tc>
      </w:tr>
      <w:tr w:rsidR="0021304A" w:rsidRPr="00665236" w14:paraId="74688284" w14:textId="77777777" w:rsidTr="00D065B2">
        <w:trPr>
          <w:trHeight w:val="60"/>
        </w:trPr>
        <w:tc>
          <w:tcPr>
            <w:tcW w:w="1550" w:type="pct"/>
            <w:gridSpan w:val="3"/>
            <w:shd w:val="clear" w:color="auto" w:fill="auto"/>
            <w:vAlign w:val="center"/>
          </w:tcPr>
          <w:p w14:paraId="1BEC7AF9" w14:textId="77777777" w:rsidR="0021304A" w:rsidRPr="00665236" w:rsidRDefault="0021304A" w:rsidP="00A0038F">
            <w:pPr>
              <w:rPr>
                <w:rFonts w:asciiTheme="minorHAnsi" w:hAnsiTheme="minorHAnsi" w:cstheme="minorHAnsi"/>
                <w:b/>
                <w:bCs/>
                <w:sz w:val="20"/>
                <w:szCs w:val="20"/>
              </w:rPr>
            </w:pPr>
            <w:r w:rsidRPr="00665236">
              <w:rPr>
                <w:rFonts w:asciiTheme="minorHAnsi" w:hAnsiTheme="minorHAnsi" w:cstheme="minorHAnsi"/>
                <w:b/>
                <w:bCs/>
                <w:sz w:val="20"/>
                <w:szCs w:val="20"/>
              </w:rPr>
              <w:t>Project Scope</w:t>
            </w:r>
          </w:p>
        </w:tc>
        <w:tc>
          <w:tcPr>
            <w:tcW w:w="3450" w:type="pct"/>
            <w:gridSpan w:val="2"/>
            <w:shd w:val="clear" w:color="auto" w:fill="auto"/>
            <w:vAlign w:val="center"/>
          </w:tcPr>
          <w:p w14:paraId="5A36690A" w14:textId="77777777" w:rsidR="0021304A" w:rsidRPr="00665236" w:rsidRDefault="001C31AD"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Regional</w:t>
            </w:r>
          </w:p>
        </w:tc>
      </w:tr>
      <w:tr w:rsidR="0021304A" w:rsidRPr="00665236" w14:paraId="5ADA26E9" w14:textId="77777777" w:rsidTr="00D065B2">
        <w:trPr>
          <w:trHeight w:val="210"/>
        </w:trPr>
        <w:tc>
          <w:tcPr>
            <w:tcW w:w="1550" w:type="pct"/>
            <w:gridSpan w:val="3"/>
            <w:shd w:val="clear" w:color="auto" w:fill="auto"/>
            <w:vAlign w:val="center"/>
          </w:tcPr>
          <w:p w14:paraId="6863F2A5" w14:textId="77777777" w:rsidR="0021304A" w:rsidRPr="00665236" w:rsidRDefault="0021304A" w:rsidP="00A0038F">
            <w:pPr>
              <w:rPr>
                <w:rFonts w:asciiTheme="minorHAnsi" w:hAnsiTheme="minorHAnsi" w:cstheme="minorHAnsi"/>
                <w:b/>
                <w:sz w:val="20"/>
                <w:szCs w:val="20"/>
              </w:rPr>
            </w:pPr>
            <w:r w:rsidRPr="00665236">
              <w:rPr>
                <w:rFonts w:asciiTheme="minorHAnsi" w:hAnsiTheme="minorHAnsi" w:cstheme="minorHAnsi"/>
                <w:b/>
                <w:sz w:val="20"/>
                <w:szCs w:val="20"/>
              </w:rPr>
              <w:t>Region</w:t>
            </w:r>
            <w:r w:rsidRPr="00665236">
              <w:rPr>
                <w:rFonts w:asciiTheme="minorHAnsi" w:hAnsiTheme="minorHAnsi" w:cstheme="minorHAnsi"/>
                <w:b/>
                <w:i/>
                <w:iCs/>
                <w:sz w:val="20"/>
                <w:szCs w:val="20"/>
              </w:rPr>
              <w:t xml:space="preserve"> (delete as appropriate)</w:t>
            </w:r>
          </w:p>
        </w:tc>
        <w:tc>
          <w:tcPr>
            <w:tcW w:w="3450" w:type="pct"/>
            <w:gridSpan w:val="2"/>
            <w:shd w:val="clear" w:color="auto" w:fill="auto"/>
            <w:vAlign w:val="center"/>
          </w:tcPr>
          <w:p w14:paraId="5D6084F9" w14:textId="77777777" w:rsidR="0021304A" w:rsidRPr="00665236" w:rsidRDefault="001C31AD"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Asia Pacific</w:t>
            </w:r>
          </w:p>
        </w:tc>
      </w:tr>
      <w:tr w:rsidR="0021304A" w:rsidRPr="00665236" w14:paraId="08073A68" w14:textId="77777777" w:rsidTr="00D065B2">
        <w:trPr>
          <w:trHeight w:val="210"/>
        </w:trPr>
        <w:tc>
          <w:tcPr>
            <w:tcW w:w="1550" w:type="pct"/>
            <w:gridSpan w:val="3"/>
            <w:shd w:val="clear" w:color="auto" w:fill="auto"/>
            <w:vAlign w:val="center"/>
          </w:tcPr>
          <w:p w14:paraId="7E13AC68" w14:textId="77777777" w:rsidR="0021304A" w:rsidRPr="00665236" w:rsidRDefault="0021304A" w:rsidP="00A0038F">
            <w:pPr>
              <w:rPr>
                <w:rFonts w:asciiTheme="minorHAnsi" w:hAnsiTheme="minorHAnsi" w:cstheme="minorHAnsi"/>
                <w:b/>
                <w:sz w:val="20"/>
                <w:szCs w:val="20"/>
              </w:rPr>
            </w:pPr>
            <w:r w:rsidRPr="00665236">
              <w:rPr>
                <w:rFonts w:asciiTheme="minorHAnsi" w:hAnsiTheme="minorHAnsi" w:cstheme="minorHAnsi"/>
                <w:b/>
                <w:sz w:val="20"/>
                <w:szCs w:val="20"/>
              </w:rPr>
              <w:t>Names of Beneficiary Countries</w:t>
            </w:r>
          </w:p>
        </w:tc>
        <w:tc>
          <w:tcPr>
            <w:tcW w:w="3450" w:type="pct"/>
            <w:gridSpan w:val="2"/>
            <w:shd w:val="clear" w:color="auto" w:fill="auto"/>
            <w:vAlign w:val="center"/>
          </w:tcPr>
          <w:p w14:paraId="53CA03F9" w14:textId="77777777" w:rsidR="0021304A" w:rsidRPr="00665236" w:rsidRDefault="002A4920"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Cook Islands, Federated States of Micronesia (FSM), Fiji, Kiribati, Republic of the Marshall Islands (RMI), Nauru, Niue, Palau, Papua New Guinea (PNG), Samoa, Solomon Islands, Tonga, Tuvalu, and Vanuatu</w:t>
            </w:r>
          </w:p>
        </w:tc>
      </w:tr>
      <w:tr w:rsidR="0021304A" w:rsidRPr="00665236" w14:paraId="5B8C0F6E" w14:textId="77777777" w:rsidTr="00D065B2">
        <w:trPr>
          <w:trHeight w:val="60"/>
        </w:trPr>
        <w:tc>
          <w:tcPr>
            <w:tcW w:w="1550" w:type="pct"/>
            <w:gridSpan w:val="3"/>
            <w:shd w:val="clear" w:color="auto" w:fill="auto"/>
            <w:vAlign w:val="center"/>
          </w:tcPr>
          <w:p w14:paraId="18585E2F" w14:textId="77777777" w:rsidR="0021304A" w:rsidRPr="00665236" w:rsidRDefault="0021304A" w:rsidP="00A0038F">
            <w:pPr>
              <w:rPr>
                <w:rFonts w:asciiTheme="minorHAnsi" w:hAnsiTheme="minorHAnsi" w:cstheme="minorHAnsi"/>
                <w:b/>
                <w:bCs/>
                <w:sz w:val="20"/>
                <w:szCs w:val="20"/>
              </w:rPr>
            </w:pPr>
            <w:r w:rsidRPr="00665236">
              <w:rPr>
                <w:rFonts w:asciiTheme="minorHAnsi" w:hAnsiTheme="minorHAnsi" w:cstheme="minorHAnsi"/>
                <w:b/>
                <w:bCs/>
                <w:sz w:val="20"/>
                <w:szCs w:val="20"/>
              </w:rPr>
              <w:t>Programme of Work</w:t>
            </w:r>
          </w:p>
        </w:tc>
        <w:tc>
          <w:tcPr>
            <w:tcW w:w="3450" w:type="pct"/>
            <w:gridSpan w:val="2"/>
            <w:shd w:val="clear" w:color="auto" w:fill="auto"/>
            <w:vAlign w:val="center"/>
          </w:tcPr>
          <w:p w14:paraId="1121DF9C" w14:textId="77777777" w:rsidR="0021304A" w:rsidRPr="00665236" w:rsidRDefault="002A4920"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POW 7.1</w:t>
            </w:r>
          </w:p>
        </w:tc>
      </w:tr>
      <w:tr w:rsidR="00341979" w:rsidRPr="00665236" w14:paraId="1A9D1A76" w14:textId="77777777" w:rsidTr="00D065B2">
        <w:trPr>
          <w:trHeight w:val="60"/>
        </w:trPr>
        <w:tc>
          <w:tcPr>
            <w:tcW w:w="1550" w:type="pct"/>
            <w:gridSpan w:val="3"/>
            <w:shd w:val="clear" w:color="auto" w:fill="auto"/>
            <w:vAlign w:val="center"/>
          </w:tcPr>
          <w:p w14:paraId="2738CBCD" w14:textId="77777777" w:rsidR="00341979" w:rsidRPr="00665236" w:rsidRDefault="00341979" w:rsidP="00A0038F">
            <w:pPr>
              <w:rPr>
                <w:rFonts w:asciiTheme="minorHAnsi" w:hAnsiTheme="minorHAnsi" w:cstheme="minorHAnsi"/>
                <w:b/>
                <w:sz w:val="20"/>
                <w:szCs w:val="20"/>
              </w:rPr>
            </w:pPr>
            <w:r w:rsidRPr="00665236">
              <w:rPr>
                <w:rFonts w:asciiTheme="minorHAnsi" w:hAnsiTheme="minorHAnsi" w:cstheme="minorHAnsi"/>
                <w:b/>
                <w:sz w:val="20"/>
                <w:szCs w:val="20"/>
              </w:rPr>
              <w:t>GEF Focal Area</w:t>
            </w:r>
            <w:r w:rsidR="009E72F7" w:rsidRPr="00665236">
              <w:rPr>
                <w:rFonts w:asciiTheme="minorHAnsi" w:hAnsiTheme="minorHAnsi" w:cstheme="minorHAnsi"/>
                <w:b/>
                <w:sz w:val="20"/>
                <w:szCs w:val="20"/>
              </w:rPr>
              <w:t>(s)</w:t>
            </w:r>
          </w:p>
        </w:tc>
        <w:tc>
          <w:tcPr>
            <w:tcW w:w="3450" w:type="pct"/>
            <w:gridSpan w:val="2"/>
            <w:shd w:val="clear" w:color="auto" w:fill="auto"/>
            <w:vAlign w:val="center"/>
          </w:tcPr>
          <w:p w14:paraId="48EF2CF9" w14:textId="77777777" w:rsidR="00341979" w:rsidRPr="00665236" w:rsidRDefault="002A4920"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Multi Focal Area</w:t>
            </w:r>
          </w:p>
        </w:tc>
      </w:tr>
      <w:tr w:rsidR="00341979" w:rsidRPr="00665236" w14:paraId="38B4DB0C" w14:textId="77777777" w:rsidTr="00D065B2">
        <w:trPr>
          <w:trHeight w:val="334"/>
        </w:trPr>
        <w:tc>
          <w:tcPr>
            <w:tcW w:w="1550" w:type="pct"/>
            <w:gridSpan w:val="3"/>
            <w:shd w:val="clear" w:color="auto" w:fill="auto"/>
            <w:vAlign w:val="center"/>
          </w:tcPr>
          <w:p w14:paraId="180CD7B8" w14:textId="77777777" w:rsidR="00341979" w:rsidRPr="00665236" w:rsidRDefault="00341979" w:rsidP="00A0038F">
            <w:pPr>
              <w:rPr>
                <w:rFonts w:asciiTheme="minorHAnsi" w:hAnsiTheme="minorHAnsi" w:cstheme="minorHAnsi"/>
                <w:b/>
                <w:sz w:val="20"/>
                <w:szCs w:val="20"/>
              </w:rPr>
            </w:pPr>
            <w:r w:rsidRPr="00665236">
              <w:rPr>
                <w:rFonts w:asciiTheme="minorHAnsi" w:hAnsiTheme="minorHAnsi" w:cstheme="minorHAnsi"/>
                <w:b/>
                <w:sz w:val="20"/>
                <w:szCs w:val="20"/>
              </w:rPr>
              <w:t xml:space="preserve">UNDAF linkages </w:t>
            </w:r>
          </w:p>
        </w:tc>
        <w:tc>
          <w:tcPr>
            <w:tcW w:w="3450" w:type="pct"/>
            <w:gridSpan w:val="2"/>
            <w:shd w:val="clear" w:color="auto" w:fill="auto"/>
            <w:vAlign w:val="center"/>
          </w:tcPr>
          <w:p w14:paraId="3FBC5FD2" w14:textId="0DA4FC4E" w:rsidR="00341979" w:rsidRPr="00665236" w:rsidRDefault="003A020D" w:rsidP="003A020D">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The Inform project contributes to the United Nations Pacific Strategy 2018 – 2022 strategic priority area 1; climate change, disaster resilience, and environmental protection. It also contributes to outcome 5</w:t>
            </w:r>
            <w:r w:rsidR="004D3E54" w:rsidRPr="00665236">
              <w:rPr>
                <w:rFonts w:asciiTheme="minorHAnsi" w:hAnsiTheme="minorHAnsi" w:cstheme="minorHAnsi"/>
                <w:i/>
                <w:iCs/>
                <w:color w:val="44546A"/>
                <w:sz w:val="20"/>
                <w:szCs w:val="20"/>
              </w:rPr>
              <w:t xml:space="preserve"> on </w:t>
            </w:r>
            <w:r w:rsidRPr="00665236">
              <w:rPr>
                <w:rFonts w:asciiTheme="minorHAnsi" w:hAnsiTheme="minorHAnsi" w:cstheme="minorHAnsi"/>
                <w:i/>
                <w:iCs/>
                <w:color w:val="44546A"/>
                <w:sz w:val="20"/>
                <w:szCs w:val="20"/>
              </w:rPr>
              <w:t xml:space="preserve">governance and community engagement. </w:t>
            </w:r>
          </w:p>
        </w:tc>
      </w:tr>
      <w:tr w:rsidR="005B4D75" w:rsidRPr="00665236" w14:paraId="2E6E08D2" w14:textId="77777777" w:rsidTr="00D065B2">
        <w:trPr>
          <w:trHeight w:val="1942"/>
        </w:trPr>
        <w:tc>
          <w:tcPr>
            <w:tcW w:w="1550" w:type="pct"/>
            <w:gridSpan w:val="3"/>
            <w:shd w:val="clear" w:color="auto" w:fill="auto"/>
            <w:vAlign w:val="center"/>
          </w:tcPr>
          <w:p w14:paraId="0D443A72" w14:textId="77777777" w:rsidR="005B4D75" w:rsidRPr="00665236" w:rsidRDefault="005B4D75" w:rsidP="005B4D75">
            <w:pPr>
              <w:rPr>
                <w:rFonts w:asciiTheme="minorHAnsi" w:hAnsiTheme="minorHAnsi" w:cstheme="minorHAnsi"/>
                <w:b/>
                <w:sz w:val="20"/>
                <w:szCs w:val="20"/>
              </w:rPr>
            </w:pPr>
            <w:r w:rsidRPr="00665236">
              <w:rPr>
                <w:rFonts w:asciiTheme="minorHAnsi" w:hAnsiTheme="minorHAnsi" w:cstheme="minorHAnsi"/>
                <w:b/>
                <w:sz w:val="20"/>
                <w:szCs w:val="20"/>
              </w:rPr>
              <w:t>Link to relevant SDG target(s) and SDG indicator(s)</w:t>
            </w:r>
          </w:p>
        </w:tc>
        <w:tc>
          <w:tcPr>
            <w:tcW w:w="3450" w:type="pct"/>
            <w:gridSpan w:val="2"/>
            <w:shd w:val="clear" w:color="auto" w:fill="auto"/>
            <w:vAlign w:val="center"/>
          </w:tcPr>
          <w:p w14:paraId="0D82EE26" w14:textId="77777777" w:rsidR="005B4D75" w:rsidRPr="00665236" w:rsidRDefault="005B4D75" w:rsidP="005B4D75">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Although this GEF CCCD project has been designed to create enabling environment and enhance the implementation, monitoring and reporting of all SDGs with an environmental dimension, majority of the project interventions primarily contribute to the following SDGs, targets and indicators:</w:t>
            </w:r>
          </w:p>
          <w:p w14:paraId="72F6ED43" w14:textId="77777777" w:rsidR="005B4D75" w:rsidRPr="00665236" w:rsidRDefault="005B4D75" w:rsidP="005B4D75">
            <w:pPr>
              <w:rPr>
                <w:rFonts w:asciiTheme="minorHAnsi" w:hAnsiTheme="minorHAnsi" w:cstheme="minorHAnsi"/>
                <w:i/>
                <w:iCs/>
                <w:color w:val="44546A"/>
                <w:sz w:val="20"/>
                <w:szCs w:val="20"/>
              </w:rPr>
            </w:pPr>
          </w:p>
          <w:p w14:paraId="2438B46A" w14:textId="5D1D3A1E" w:rsidR="00117915" w:rsidRPr="00665236" w:rsidRDefault="005B4D75" w:rsidP="005B4D75">
            <w:pPr>
              <w:rPr>
                <w:rFonts w:asciiTheme="minorHAnsi" w:hAnsiTheme="minorHAnsi" w:cstheme="minorHAnsi"/>
                <w:i/>
                <w:iCs/>
                <w:color w:val="44546A"/>
                <w:sz w:val="20"/>
                <w:szCs w:val="20"/>
              </w:rPr>
            </w:pPr>
            <w:r w:rsidRPr="00665236">
              <w:rPr>
                <w:rFonts w:asciiTheme="minorHAnsi" w:hAnsiTheme="minorHAnsi" w:cstheme="minorHAnsi"/>
                <w:b/>
                <w:i/>
                <w:iCs/>
                <w:color w:val="44546A"/>
                <w:sz w:val="20"/>
                <w:szCs w:val="20"/>
              </w:rPr>
              <w:t>SDG 13</w:t>
            </w:r>
            <w:r w:rsidRPr="00665236">
              <w:rPr>
                <w:rFonts w:asciiTheme="minorHAnsi" w:hAnsiTheme="minorHAnsi" w:cstheme="minorHAnsi"/>
                <w:i/>
                <w:iCs/>
                <w:color w:val="44546A"/>
                <w:sz w:val="20"/>
                <w:szCs w:val="20"/>
              </w:rPr>
              <w:t xml:space="preserve"> (13.2.1, 13.3.1, 13.3.2, 13.b.1); </w:t>
            </w:r>
            <w:r w:rsidRPr="00665236">
              <w:rPr>
                <w:rFonts w:asciiTheme="minorHAnsi" w:hAnsiTheme="minorHAnsi" w:cstheme="minorHAnsi"/>
                <w:b/>
                <w:i/>
                <w:iCs/>
                <w:color w:val="44546A"/>
                <w:sz w:val="20"/>
                <w:szCs w:val="20"/>
              </w:rPr>
              <w:t>SDG 15</w:t>
            </w:r>
            <w:r w:rsidRPr="00665236">
              <w:rPr>
                <w:rFonts w:asciiTheme="minorHAnsi" w:hAnsiTheme="minorHAnsi" w:cstheme="minorHAnsi"/>
                <w:i/>
                <w:iCs/>
                <w:color w:val="44546A"/>
                <w:sz w:val="20"/>
                <w:szCs w:val="20"/>
              </w:rPr>
              <w:t xml:space="preserve"> (15.1.1, 15.1.2, 15.2.1, 15.3.1, 15.4.1/2, 15.9.1); </w:t>
            </w:r>
            <w:r w:rsidRPr="00665236">
              <w:rPr>
                <w:rFonts w:asciiTheme="minorHAnsi" w:hAnsiTheme="minorHAnsi" w:cstheme="minorHAnsi"/>
                <w:b/>
                <w:i/>
                <w:iCs/>
                <w:color w:val="44546A"/>
                <w:sz w:val="20"/>
                <w:szCs w:val="20"/>
              </w:rPr>
              <w:t>SDG 16</w:t>
            </w:r>
            <w:r w:rsidRPr="00665236">
              <w:rPr>
                <w:rFonts w:asciiTheme="minorHAnsi" w:hAnsiTheme="minorHAnsi" w:cstheme="minorHAnsi"/>
                <w:i/>
                <w:iCs/>
                <w:color w:val="44546A"/>
                <w:sz w:val="20"/>
                <w:szCs w:val="20"/>
              </w:rPr>
              <w:t xml:space="preserve"> (16.10.2); and </w:t>
            </w:r>
            <w:r w:rsidRPr="00665236">
              <w:rPr>
                <w:rFonts w:asciiTheme="minorHAnsi" w:hAnsiTheme="minorHAnsi" w:cstheme="minorHAnsi"/>
                <w:b/>
                <w:i/>
                <w:iCs/>
                <w:color w:val="44546A"/>
                <w:sz w:val="20"/>
                <w:szCs w:val="20"/>
              </w:rPr>
              <w:t>SDG 17</w:t>
            </w:r>
            <w:r w:rsidRPr="00665236">
              <w:rPr>
                <w:rFonts w:asciiTheme="minorHAnsi" w:hAnsiTheme="minorHAnsi" w:cstheme="minorHAnsi"/>
                <w:i/>
                <w:iCs/>
                <w:color w:val="44546A"/>
                <w:sz w:val="20"/>
                <w:szCs w:val="20"/>
              </w:rPr>
              <w:t xml:space="preserve"> (17.14.1; 17.16.1; 17.18.1)</w:t>
            </w:r>
            <w:r w:rsidR="004805D4" w:rsidRPr="00665236">
              <w:rPr>
                <w:rFonts w:asciiTheme="minorHAnsi" w:hAnsiTheme="minorHAnsi" w:cstheme="minorHAnsi"/>
                <w:i/>
                <w:iCs/>
                <w:color w:val="44546A"/>
                <w:sz w:val="20"/>
                <w:szCs w:val="20"/>
              </w:rPr>
              <w:t xml:space="preserve"> </w:t>
            </w:r>
            <w:r w:rsidR="004805D4" w:rsidRPr="00665236">
              <w:rPr>
                <w:rFonts w:asciiTheme="minorHAnsi" w:hAnsiTheme="minorHAnsi" w:cstheme="minorHAnsi"/>
                <w:b/>
                <w:i/>
                <w:iCs/>
                <w:color w:val="44546A"/>
                <w:sz w:val="20"/>
                <w:szCs w:val="20"/>
              </w:rPr>
              <w:t xml:space="preserve">This project also links to SDG 14 </w:t>
            </w:r>
            <w:r w:rsidR="004805D4" w:rsidRPr="00665236">
              <w:rPr>
                <w:rFonts w:asciiTheme="minorHAnsi" w:hAnsiTheme="minorHAnsi" w:cstheme="minorHAnsi"/>
                <w:i/>
                <w:iCs/>
                <w:color w:val="44546A"/>
                <w:sz w:val="20"/>
                <w:szCs w:val="20"/>
              </w:rPr>
              <w:t>(14.1, 14.2, 14.3, 14.5, 14.a, 14.c)</w:t>
            </w:r>
          </w:p>
        </w:tc>
      </w:tr>
      <w:tr w:rsidR="00341979" w:rsidRPr="00665236" w14:paraId="115A05AC" w14:textId="77777777" w:rsidTr="00D065B2">
        <w:trPr>
          <w:trHeight w:val="334"/>
        </w:trPr>
        <w:tc>
          <w:tcPr>
            <w:tcW w:w="1550" w:type="pct"/>
            <w:gridSpan w:val="3"/>
            <w:shd w:val="clear" w:color="auto" w:fill="auto"/>
            <w:vAlign w:val="center"/>
          </w:tcPr>
          <w:p w14:paraId="4E55309D" w14:textId="77777777" w:rsidR="00341979" w:rsidRPr="00665236" w:rsidRDefault="00341979" w:rsidP="00A0038F">
            <w:pPr>
              <w:rPr>
                <w:rFonts w:asciiTheme="minorHAnsi" w:hAnsiTheme="minorHAnsi" w:cstheme="minorHAnsi"/>
                <w:b/>
                <w:sz w:val="20"/>
                <w:szCs w:val="20"/>
              </w:rPr>
            </w:pPr>
            <w:r w:rsidRPr="00665236">
              <w:rPr>
                <w:rFonts w:asciiTheme="minorHAnsi" w:hAnsiTheme="minorHAnsi" w:cstheme="minorHAnsi"/>
                <w:b/>
                <w:sz w:val="20"/>
                <w:szCs w:val="20"/>
              </w:rPr>
              <w:t>GEF financing amount</w:t>
            </w:r>
          </w:p>
        </w:tc>
        <w:tc>
          <w:tcPr>
            <w:tcW w:w="3450" w:type="pct"/>
            <w:gridSpan w:val="2"/>
            <w:shd w:val="clear" w:color="auto" w:fill="auto"/>
            <w:vAlign w:val="center"/>
          </w:tcPr>
          <w:p w14:paraId="3536C616" w14:textId="77777777" w:rsidR="00341979" w:rsidRPr="00665236" w:rsidRDefault="004669E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US</w:t>
            </w:r>
            <w:r w:rsidR="008D67E5" w:rsidRPr="00665236">
              <w:rPr>
                <w:rFonts w:asciiTheme="minorHAnsi" w:hAnsiTheme="minorHAnsi" w:cstheme="minorHAnsi"/>
                <w:i/>
                <w:iCs/>
                <w:color w:val="44546A"/>
                <w:sz w:val="20"/>
                <w:szCs w:val="20"/>
              </w:rPr>
              <w:t xml:space="preserve">D </w:t>
            </w:r>
            <w:r w:rsidR="002A4920" w:rsidRPr="00665236">
              <w:rPr>
                <w:rFonts w:asciiTheme="minorHAnsi" w:hAnsiTheme="minorHAnsi" w:cstheme="minorHAnsi"/>
                <w:i/>
                <w:iCs/>
                <w:color w:val="44546A"/>
                <w:sz w:val="20"/>
                <w:szCs w:val="20"/>
              </w:rPr>
              <w:t>4,319,635</w:t>
            </w:r>
          </w:p>
        </w:tc>
      </w:tr>
      <w:tr w:rsidR="00341979" w:rsidRPr="00665236" w14:paraId="71A5D06F" w14:textId="77777777" w:rsidTr="00D065B2">
        <w:trPr>
          <w:trHeight w:val="334"/>
        </w:trPr>
        <w:tc>
          <w:tcPr>
            <w:tcW w:w="1550" w:type="pct"/>
            <w:gridSpan w:val="3"/>
            <w:shd w:val="clear" w:color="auto" w:fill="auto"/>
            <w:vAlign w:val="center"/>
          </w:tcPr>
          <w:p w14:paraId="45985C7E" w14:textId="77777777" w:rsidR="00341979" w:rsidRPr="00665236" w:rsidRDefault="00341979" w:rsidP="00A0038F">
            <w:pPr>
              <w:rPr>
                <w:rFonts w:asciiTheme="minorHAnsi" w:hAnsiTheme="minorHAnsi" w:cstheme="minorHAnsi"/>
                <w:b/>
                <w:sz w:val="20"/>
                <w:szCs w:val="20"/>
              </w:rPr>
            </w:pPr>
            <w:r w:rsidRPr="00665236">
              <w:rPr>
                <w:rFonts w:asciiTheme="minorHAnsi" w:hAnsiTheme="minorHAnsi" w:cstheme="minorHAnsi"/>
                <w:b/>
                <w:sz w:val="20"/>
                <w:szCs w:val="20"/>
              </w:rPr>
              <w:t>Co-financing amount</w:t>
            </w:r>
          </w:p>
        </w:tc>
        <w:tc>
          <w:tcPr>
            <w:tcW w:w="3450" w:type="pct"/>
            <w:gridSpan w:val="2"/>
            <w:shd w:val="clear" w:color="auto" w:fill="auto"/>
            <w:vAlign w:val="center"/>
          </w:tcPr>
          <w:p w14:paraId="012132C8" w14:textId="77777777" w:rsidR="00341979" w:rsidRPr="00665236" w:rsidRDefault="004669E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US</w:t>
            </w:r>
            <w:r w:rsidR="008D67E5" w:rsidRPr="00665236">
              <w:rPr>
                <w:rFonts w:asciiTheme="minorHAnsi" w:hAnsiTheme="minorHAnsi" w:cstheme="minorHAnsi"/>
                <w:i/>
                <w:iCs/>
                <w:color w:val="44546A"/>
                <w:sz w:val="20"/>
                <w:szCs w:val="20"/>
              </w:rPr>
              <w:t xml:space="preserve">D </w:t>
            </w:r>
            <w:r w:rsidR="002A4920" w:rsidRPr="00665236">
              <w:rPr>
                <w:rFonts w:asciiTheme="minorHAnsi" w:hAnsiTheme="minorHAnsi" w:cstheme="minorHAnsi"/>
                <w:i/>
                <w:iCs/>
                <w:color w:val="44546A"/>
                <w:sz w:val="20"/>
                <w:szCs w:val="20"/>
              </w:rPr>
              <w:t>6,476,276</w:t>
            </w:r>
          </w:p>
        </w:tc>
      </w:tr>
      <w:tr w:rsidR="00341979" w:rsidRPr="00665236" w14:paraId="3ACDD6F1" w14:textId="77777777" w:rsidTr="00D065B2">
        <w:trPr>
          <w:trHeight w:val="334"/>
        </w:trPr>
        <w:tc>
          <w:tcPr>
            <w:tcW w:w="1550" w:type="pct"/>
            <w:gridSpan w:val="3"/>
            <w:shd w:val="clear" w:color="auto" w:fill="auto"/>
            <w:vAlign w:val="center"/>
          </w:tcPr>
          <w:p w14:paraId="013A31DC" w14:textId="77777777" w:rsidR="00341979" w:rsidRPr="00665236" w:rsidRDefault="00341979" w:rsidP="00A0038F">
            <w:pPr>
              <w:rPr>
                <w:rFonts w:asciiTheme="minorHAnsi" w:hAnsiTheme="minorHAnsi" w:cstheme="minorHAnsi"/>
                <w:b/>
                <w:sz w:val="20"/>
                <w:szCs w:val="20"/>
              </w:rPr>
            </w:pPr>
            <w:r w:rsidRPr="00665236">
              <w:rPr>
                <w:rFonts w:asciiTheme="minorHAnsi" w:hAnsiTheme="minorHAnsi" w:cstheme="minorHAnsi"/>
                <w:b/>
                <w:sz w:val="20"/>
                <w:szCs w:val="20"/>
              </w:rPr>
              <w:t>Date</w:t>
            </w:r>
            <w:r w:rsidR="00047BD7" w:rsidRPr="00665236">
              <w:rPr>
                <w:rFonts w:asciiTheme="minorHAnsi" w:hAnsiTheme="minorHAnsi" w:cstheme="minorHAnsi"/>
                <w:b/>
                <w:sz w:val="20"/>
                <w:szCs w:val="20"/>
              </w:rPr>
              <w:t xml:space="preserve"> of CEO Endorsement</w:t>
            </w:r>
          </w:p>
        </w:tc>
        <w:tc>
          <w:tcPr>
            <w:tcW w:w="3450" w:type="pct"/>
            <w:gridSpan w:val="2"/>
            <w:shd w:val="clear" w:color="auto" w:fill="auto"/>
            <w:vAlign w:val="center"/>
          </w:tcPr>
          <w:p w14:paraId="3097636B" w14:textId="49112AE7" w:rsidR="00341979" w:rsidRPr="00665236" w:rsidRDefault="002A4920"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15</w:t>
            </w:r>
            <w:r w:rsidR="008E2905">
              <w:rPr>
                <w:rFonts w:asciiTheme="minorHAnsi" w:hAnsiTheme="minorHAnsi" w:cstheme="minorHAnsi"/>
                <w:i/>
                <w:iCs/>
                <w:color w:val="44546A"/>
                <w:sz w:val="20"/>
                <w:szCs w:val="20"/>
              </w:rPr>
              <w:t xml:space="preserve"> </w:t>
            </w:r>
            <w:r w:rsidRPr="00665236">
              <w:rPr>
                <w:rFonts w:asciiTheme="minorHAnsi" w:hAnsiTheme="minorHAnsi" w:cstheme="minorHAnsi"/>
                <w:i/>
                <w:iCs/>
                <w:color w:val="44546A"/>
                <w:sz w:val="20"/>
                <w:szCs w:val="20"/>
              </w:rPr>
              <w:t>September 2016</w:t>
            </w:r>
          </w:p>
        </w:tc>
      </w:tr>
      <w:tr w:rsidR="003032A7" w:rsidRPr="00665236" w14:paraId="6C7D02CD" w14:textId="77777777" w:rsidTr="00D065B2">
        <w:trPr>
          <w:trHeight w:val="334"/>
        </w:trPr>
        <w:tc>
          <w:tcPr>
            <w:tcW w:w="1550" w:type="pct"/>
            <w:gridSpan w:val="3"/>
            <w:shd w:val="clear" w:color="auto" w:fill="auto"/>
            <w:vAlign w:val="center"/>
          </w:tcPr>
          <w:p w14:paraId="05BB9D14" w14:textId="77777777" w:rsidR="003032A7" w:rsidRPr="00665236" w:rsidRDefault="003032A7" w:rsidP="00A0038F">
            <w:pPr>
              <w:rPr>
                <w:rFonts w:asciiTheme="minorHAnsi" w:hAnsiTheme="minorHAnsi" w:cstheme="minorHAnsi"/>
                <w:b/>
                <w:sz w:val="20"/>
                <w:szCs w:val="20"/>
              </w:rPr>
            </w:pPr>
            <w:r w:rsidRPr="00665236">
              <w:rPr>
                <w:rFonts w:asciiTheme="minorHAnsi" w:hAnsiTheme="minorHAnsi" w:cstheme="minorHAnsi"/>
                <w:b/>
                <w:sz w:val="20"/>
                <w:szCs w:val="20"/>
              </w:rPr>
              <w:t>Start of Implementation</w:t>
            </w:r>
          </w:p>
        </w:tc>
        <w:tc>
          <w:tcPr>
            <w:tcW w:w="3450" w:type="pct"/>
            <w:gridSpan w:val="2"/>
            <w:shd w:val="clear" w:color="auto" w:fill="auto"/>
            <w:vAlign w:val="center"/>
          </w:tcPr>
          <w:p w14:paraId="0985C902" w14:textId="19FC3914" w:rsidR="003032A7" w:rsidRPr="00665236" w:rsidRDefault="004669E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21</w:t>
            </w:r>
            <w:r w:rsidR="008E2905">
              <w:rPr>
                <w:rFonts w:asciiTheme="minorHAnsi" w:hAnsiTheme="minorHAnsi" w:cstheme="minorHAnsi"/>
                <w:i/>
                <w:iCs/>
                <w:color w:val="44546A"/>
                <w:sz w:val="20"/>
                <w:szCs w:val="20"/>
              </w:rPr>
              <w:t xml:space="preserve"> </w:t>
            </w:r>
            <w:r w:rsidRPr="00665236">
              <w:rPr>
                <w:rFonts w:asciiTheme="minorHAnsi" w:hAnsiTheme="minorHAnsi" w:cstheme="minorHAnsi"/>
                <w:i/>
                <w:iCs/>
                <w:color w:val="44546A"/>
                <w:sz w:val="20"/>
                <w:szCs w:val="20"/>
              </w:rPr>
              <w:t>December 2016</w:t>
            </w:r>
          </w:p>
        </w:tc>
      </w:tr>
      <w:tr w:rsidR="003032A7" w:rsidRPr="00665236" w14:paraId="7106AEDE" w14:textId="77777777" w:rsidTr="00D065B2">
        <w:trPr>
          <w:trHeight w:val="334"/>
        </w:trPr>
        <w:tc>
          <w:tcPr>
            <w:tcW w:w="1550" w:type="pct"/>
            <w:gridSpan w:val="3"/>
            <w:shd w:val="clear" w:color="auto" w:fill="auto"/>
            <w:vAlign w:val="center"/>
          </w:tcPr>
          <w:p w14:paraId="12E171B4" w14:textId="77777777" w:rsidR="003032A7" w:rsidRPr="00665236" w:rsidRDefault="003032A7" w:rsidP="00A0038F">
            <w:pPr>
              <w:rPr>
                <w:rFonts w:asciiTheme="minorHAnsi" w:hAnsiTheme="minorHAnsi" w:cstheme="minorHAnsi"/>
                <w:b/>
                <w:sz w:val="20"/>
                <w:szCs w:val="20"/>
              </w:rPr>
            </w:pPr>
            <w:r w:rsidRPr="00665236">
              <w:rPr>
                <w:rFonts w:asciiTheme="minorHAnsi" w:hAnsiTheme="minorHAnsi" w:cstheme="minorHAnsi"/>
                <w:b/>
                <w:sz w:val="20"/>
                <w:szCs w:val="20"/>
              </w:rPr>
              <w:t>Date of first disbursement</w:t>
            </w:r>
          </w:p>
        </w:tc>
        <w:tc>
          <w:tcPr>
            <w:tcW w:w="3450" w:type="pct"/>
            <w:gridSpan w:val="2"/>
            <w:shd w:val="clear" w:color="auto" w:fill="auto"/>
            <w:vAlign w:val="center"/>
          </w:tcPr>
          <w:p w14:paraId="6DD3CA59" w14:textId="77777777" w:rsidR="003032A7" w:rsidRPr="00665236" w:rsidRDefault="00E53584"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16</w:t>
            </w:r>
            <w:r w:rsidRPr="00665236">
              <w:rPr>
                <w:rFonts w:asciiTheme="minorHAnsi" w:hAnsiTheme="minorHAnsi" w:cstheme="minorHAnsi"/>
                <w:i/>
                <w:iCs/>
                <w:color w:val="44546A"/>
                <w:sz w:val="20"/>
                <w:szCs w:val="20"/>
                <w:vertAlign w:val="superscript"/>
              </w:rPr>
              <w:t>th</w:t>
            </w:r>
            <w:r w:rsidR="0058290A" w:rsidRPr="00665236">
              <w:rPr>
                <w:rFonts w:asciiTheme="minorHAnsi" w:hAnsiTheme="minorHAnsi" w:cstheme="minorHAnsi"/>
                <w:i/>
                <w:iCs/>
                <w:color w:val="44546A"/>
                <w:sz w:val="20"/>
                <w:szCs w:val="20"/>
              </w:rPr>
              <w:t xml:space="preserve"> </w:t>
            </w:r>
            <w:r w:rsidRPr="00665236">
              <w:rPr>
                <w:rFonts w:asciiTheme="minorHAnsi" w:hAnsiTheme="minorHAnsi" w:cstheme="minorHAnsi"/>
                <w:i/>
                <w:iCs/>
                <w:color w:val="44546A"/>
                <w:sz w:val="20"/>
                <w:szCs w:val="20"/>
              </w:rPr>
              <w:t>January 2017</w:t>
            </w:r>
          </w:p>
        </w:tc>
      </w:tr>
      <w:tr w:rsidR="003032A7" w:rsidRPr="00665236" w14:paraId="038027C6" w14:textId="77777777" w:rsidTr="00D065B2">
        <w:trPr>
          <w:trHeight w:val="334"/>
        </w:trPr>
        <w:tc>
          <w:tcPr>
            <w:tcW w:w="1550" w:type="pct"/>
            <w:gridSpan w:val="3"/>
            <w:shd w:val="clear" w:color="auto" w:fill="auto"/>
            <w:vAlign w:val="center"/>
          </w:tcPr>
          <w:p w14:paraId="286F6247" w14:textId="77777777" w:rsidR="003032A7" w:rsidRPr="00665236" w:rsidRDefault="007A5E6C" w:rsidP="00A0038F">
            <w:pPr>
              <w:rPr>
                <w:rFonts w:asciiTheme="minorHAnsi" w:hAnsiTheme="minorHAnsi" w:cstheme="minorHAnsi"/>
                <w:b/>
                <w:sz w:val="20"/>
                <w:szCs w:val="20"/>
              </w:rPr>
            </w:pPr>
            <w:r w:rsidRPr="00665236">
              <w:rPr>
                <w:rFonts w:asciiTheme="minorHAnsi" w:hAnsiTheme="minorHAnsi" w:cstheme="minorHAnsi"/>
                <w:b/>
                <w:sz w:val="20"/>
                <w:szCs w:val="20"/>
              </w:rPr>
              <w:t>Total d</w:t>
            </w:r>
            <w:r w:rsidR="003032A7" w:rsidRPr="00665236">
              <w:rPr>
                <w:rFonts w:asciiTheme="minorHAnsi" w:hAnsiTheme="minorHAnsi" w:cstheme="minorHAnsi"/>
                <w:b/>
                <w:sz w:val="20"/>
                <w:szCs w:val="20"/>
              </w:rPr>
              <w:t xml:space="preserve">isbursement </w:t>
            </w:r>
            <w:r w:rsidR="00B5091B" w:rsidRPr="00665236">
              <w:rPr>
                <w:rFonts w:asciiTheme="minorHAnsi" w:hAnsiTheme="minorHAnsi" w:cstheme="minorHAnsi"/>
                <w:b/>
                <w:sz w:val="20"/>
                <w:szCs w:val="20"/>
              </w:rPr>
              <w:t>as of 30 June</w:t>
            </w:r>
          </w:p>
        </w:tc>
        <w:tc>
          <w:tcPr>
            <w:tcW w:w="3450" w:type="pct"/>
            <w:gridSpan w:val="2"/>
            <w:shd w:val="clear" w:color="auto" w:fill="auto"/>
            <w:vAlign w:val="center"/>
          </w:tcPr>
          <w:p w14:paraId="5419F95C" w14:textId="77777777" w:rsidR="003032A7" w:rsidRPr="00665236" w:rsidRDefault="004669E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US</w:t>
            </w:r>
            <w:r w:rsidR="008D67E5" w:rsidRPr="00665236">
              <w:rPr>
                <w:rFonts w:asciiTheme="minorHAnsi" w:hAnsiTheme="minorHAnsi" w:cstheme="minorHAnsi"/>
                <w:i/>
                <w:iCs/>
                <w:color w:val="44546A"/>
                <w:sz w:val="20"/>
                <w:szCs w:val="20"/>
              </w:rPr>
              <w:t>D</w:t>
            </w:r>
            <w:r w:rsidRPr="00665236">
              <w:rPr>
                <w:rFonts w:asciiTheme="minorHAnsi" w:hAnsiTheme="minorHAnsi" w:cstheme="minorHAnsi"/>
                <w:i/>
                <w:iCs/>
                <w:color w:val="44546A"/>
                <w:sz w:val="20"/>
                <w:szCs w:val="20"/>
              </w:rPr>
              <w:t xml:space="preserve"> 1,557,926</w:t>
            </w:r>
          </w:p>
        </w:tc>
      </w:tr>
      <w:tr w:rsidR="003032A7" w:rsidRPr="00665236" w14:paraId="488FE6E2" w14:textId="77777777" w:rsidTr="00D065B2">
        <w:trPr>
          <w:trHeight w:val="334"/>
        </w:trPr>
        <w:tc>
          <w:tcPr>
            <w:tcW w:w="1550" w:type="pct"/>
            <w:gridSpan w:val="3"/>
            <w:shd w:val="clear" w:color="auto" w:fill="auto"/>
            <w:vAlign w:val="center"/>
          </w:tcPr>
          <w:p w14:paraId="6682993D" w14:textId="77777777" w:rsidR="003032A7" w:rsidRPr="00665236" w:rsidRDefault="007A5E6C" w:rsidP="00A0038F">
            <w:pPr>
              <w:rPr>
                <w:rFonts w:asciiTheme="minorHAnsi" w:hAnsiTheme="minorHAnsi" w:cstheme="minorHAnsi"/>
                <w:b/>
                <w:sz w:val="20"/>
                <w:szCs w:val="20"/>
              </w:rPr>
            </w:pPr>
            <w:r w:rsidRPr="00665236">
              <w:rPr>
                <w:rFonts w:asciiTheme="minorHAnsi" w:hAnsiTheme="minorHAnsi" w:cstheme="minorHAnsi"/>
                <w:b/>
                <w:sz w:val="20"/>
                <w:szCs w:val="20"/>
              </w:rPr>
              <w:t>Total e</w:t>
            </w:r>
            <w:r w:rsidR="003032A7" w:rsidRPr="00665236">
              <w:rPr>
                <w:rFonts w:asciiTheme="minorHAnsi" w:hAnsiTheme="minorHAnsi" w:cstheme="minorHAnsi"/>
                <w:b/>
                <w:sz w:val="20"/>
                <w:szCs w:val="20"/>
              </w:rPr>
              <w:t xml:space="preserve">xpenditure </w:t>
            </w:r>
            <w:r w:rsidR="00B5091B" w:rsidRPr="00665236">
              <w:rPr>
                <w:rFonts w:asciiTheme="minorHAnsi" w:hAnsiTheme="minorHAnsi" w:cstheme="minorHAnsi"/>
                <w:b/>
                <w:sz w:val="20"/>
                <w:szCs w:val="20"/>
              </w:rPr>
              <w:t>as of 30 June</w:t>
            </w:r>
          </w:p>
        </w:tc>
        <w:tc>
          <w:tcPr>
            <w:tcW w:w="3450" w:type="pct"/>
            <w:gridSpan w:val="2"/>
            <w:shd w:val="clear" w:color="auto" w:fill="auto"/>
            <w:vAlign w:val="center"/>
          </w:tcPr>
          <w:p w14:paraId="3B3DAFD9" w14:textId="170C21B2" w:rsidR="003032A7" w:rsidRPr="00665236" w:rsidRDefault="003A020D"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USD 1,405,906</w:t>
            </w:r>
          </w:p>
        </w:tc>
      </w:tr>
      <w:tr w:rsidR="003032A7" w:rsidRPr="00665236" w14:paraId="1BA236C4" w14:textId="77777777" w:rsidTr="00D065B2">
        <w:trPr>
          <w:trHeight w:val="334"/>
        </w:trPr>
        <w:tc>
          <w:tcPr>
            <w:tcW w:w="1550" w:type="pct"/>
            <w:gridSpan w:val="3"/>
            <w:shd w:val="clear" w:color="auto" w:fill="auto"/>
            <w:vAlign w:val="center"/>
          </w:tcPr>
          <w:p w14:paraId="539937C7" w14:textId="77777777" w:rsidR="003032A7" w:rsidRPr="00665236" w:rsidRDefault="003032A7" w:rsidP="00A0038F">
            <w:pPr>
              <w:rPr>
                <w:rFonts w:asciiTheme="minorHAnsi" w:hAnsiTheme="minorHAnsi" w:cstheme="minorHAnsi"/>
                <w:b/>
                <w:sz w:val="20"/>
                <w:szCs w:val="20"/>
              </w:rPr>
            </w:pPr>
            <w:r w:rsidRPr="00665236">
              <w:rPr>
                <w:rFonts w:asciiTheme="minorHAnsi" w:hAnsiTheme="minorHAnsi" w:cstheme="minorHAnsi"/>
                <w:b/>
                <w:sz w:val="20"/>
                <w:szCs w:val="20"/>
              </w:rPr>
              <w:t>Expected Mid-Term Date</w:t>
            </w:r>
          </w:p>
        </w:tc>
        <w:tc>
          <w:tcPr>
            <w:tcW w:w="3450" w:type="pct"/>
            <w:gridSpan w:val="2"/>
            <w:shd w:val="clear" w:color="auto" w:fill="auto"/>
            <w:vAlign w:val="center"/>
          </w:tcPr>
          <w:p w14:paraId="37FDB8AB" w14:textId="1ED7BF9D" w:rsidR="003032A7" w:rsidRPr="00665236" w:rsidRDefault="00514C8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31</w:t>
            </w:r>
            <w:r w:rsidR="008E2905">
              <w:rPr>
                <w:rFonts w:asciiTheme="minorHAnsi" w:hAnsiTheme="minorHAnsi" w:cstheme="minorHAnsi"/>
                <w:i/>
                <w:iCs/>
                <w:color w:val="44546A"/>
                <w:sz w:val="20"/>
                <w:szCs w:val="20"/>
              </w:rPr>
              <w:t xml:space="preserve"> </w:t>
            </w:r>
            <w:r w:rsidRPr="00665236">
              <w:rPr>
                <w:rFonts w:asciiTheme="minorHAnsi" w:hAnsiTheme="minorHAnsi" w:cstheme="minorHAnsi"/>
                <w:i/>
                <w:iCs/>
                <w:color w:val="44546A"/>
                <w:sz w:val="20"/>
                <w:szCs w:val="20"/>
              </w:rPr>
              <w:t>October 2019</w:t>
            </w:r>
          </w:p>
        </w:tc>
      </w:tr>
      <w:tr w:rsidR="007A5E6C" w:rsidRPr="00665236" w14:paraId="6281CFA9" w14:textId="77777777" w:rsidTr="00D065B2">
        <w:trPr>
          <w:trHeight w:val="140"/>
        </w:trPr>
        <w:tc>
          <w:tcPr>
            <w:tcW w:w="946" w:type="pct"/>
            <w:gridSpan w:val="2"/>
            <w:vMerge w:val="restart"/>
            <w:tcBorders>
              <w:bottom w:val="single" w:sz="4" w:space="0" w:color="auto"/>
              <w:right w:val="single" w:sz="4" w:space="0" w:color="auto"/>
            </w:tcBorders>
            <w:shd w:val="clear" w:color="auto" w:fill="auto"/>
            <w:vAlign w:val="center"/>
          </w:tcPr>
          <w:p w14:paraId="391BAAFC" w14:textId="77777777" w:rsidR="007A5E6C" w:rsidRPr="00665236" w:rsidRDefault="007A5E6C" w:rsidP="00A0038F">
            <w:pPr>
              <w:rPr>
                <w:rFonts w:asciiTheme="minorHAnsi" w:hAnsiTheme="minorHAnsi" w:cstheme="minorHAnsi"/>
                <w:b/>
                <w:sz w:val="20"/>
                <w:szCs w:val="20"/>
              </w:rPr>
            </w:pPr>
            <w:r w:rsidRPr="00665236">
              <w:rPr>
                <w:rFonts w:asciiTheme="minorHAnsi" w:hAnsiTheme="minorHAnsi" w:cstheme="minorHAnsi"/>
                <w:b/>
                <w:sz w:val="20"/>
                <w:szCs w:val="20"/>
              </w:rPr>
              <w:t>Completion Date</w:t>
            </w:r>
          </w:p>
        </w:tc>
        <w:tc>
          <w:tcPr>
            <w:tcW w:w="603" w:type="pct"/>
            <w:tcBorders>
              <w:left w:val="single" w:sz="4" w:space="0" w:color="auto"/>
              <w:bottom w:val="single" w:sz="4" w:space="0" w:color="auto"/>
              <w:right w:val="single" w:sz="4" w:space="0" w:color="auto"/>
            </w:tcBorders>
            <w:shd w:val="clear" w:color="auto" w:fill="auto"/>
            <w:vAlign w:val="center"/>
          </w:tcPr>
          <w:p w14:paraId="757B5EB5" w14:textId="77777777" w:rsidR="007A5E6C" w:rsidRPr="00665236" w:rsidRDefault="007A5E6C" w:rsidP="00A0038F">
            <w:pPr>
              <w:rPr>
                <w:rFonts w:asciiTheme="minorHAnsi" w:hAnsiTheme="minorHAnsi" w:cstheme="minorHAnsi"/>
                <w:b/>
                <w:i/>
                <w:sz w:val="20"/>
                <w:szCs w:val="20"/>
              </w:rPr>
            </w:pPr>
            <w:r w:rsidRPr="00665236">
              <w:rPr>
                <w:rFonts w:asciiTheme="minorHAnsi" w:hAnsiTheme="minorHAnsi" w:cstheme="minorHAnsi"/>
                <w:b/>
                <w:i/>
                <w:sz w:val="20"/>
                <w:szCs w:val="20"/>
              </w:rPr>
              <w:t>Planned</w:t>
            </w:r>
          </w:p>
        </w:tc>
        <w:tc>
          <w:tcPr>
            <w:tcW w:w="3450" w:type="pct"/>
            <w:gridSpan w:val="2"/>
            <w:tcBorders>
              <w:left w:val="single" w:sz="4" w:space="0" w:color="auto"/>
              <w:bottom w:val="single" w:sz="4" w:space="0" w:color="auto"/>
            </w:tcBorders>
            <w:shd w:val="clear" w:color="auto" w:fill="auto"/>
            <w:vAlign w:val="center"/>
          </w:tcPr>
          <w:p w14:paraId="18ED4BCE" w14:textId="3CB62603" w:rsidR="007A5E6C" w:rsidRPr="00665236" w:rsidRDefault="004669E3"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31</w:t>
            </w:r>
            <w:r w:rsidR="008E2905">
              <w:rPr>
                <w:rFonts w:asciiTheme="minorHAnsi" w:hAnsiTheme="minorHAnsi" w:cstheme="minorHAnsi"/>
                <w:i/>
                <w:iCs/>
                <w:color w:val="44546A"/>
                <w:sz w:val="20"/>
                <w:szCs w:val="20"/>
              </w:rPr>
              <w:t xml:space="preserve"> </w:t>
            </w:r>
            <w:r w:rsidRPr="00665236">
              <w:rPr>
                <w:rFonts w:asciiTheme="minorHAnsi" w:hAnsiTheme="minorHAnsi" w:cstheme="minorHAnsi"/>
                <w:i/>
                <w:iCs/>
                <w:color w:val="44546A"/>
                <w:sz w:val="20"/>
                <w:szCs w:val="20"/>
              </w:rPr>
              <w:t>December 202</w:t>
            </w:r>
            <w:r w:rsidR="008E2905">
              <w:rPr>
                <w:rFonts w:asciiTheme="minorHAnsi" w:hAnsiTheme="minorHAnsi" w:cstheme="minorHAnsi"/>
                <w:i/>
                <w:iCs/>
                <w:color w:val="44546A"/>
                <w:sz w:val="20"/>
                <w:szCs w:val="20"/>
              </w:rPr>
              <w:t>1</w:t>
            </w:r>
          </w:p>
        </w:tc>
      </w:tr>
      <w:tr w:rsidR="007A5E6C" w:rsidRPr="00665236" w14:paraId="07B4DEE5" w14:textId="77777777" w:rsidTr="00D065B2">
        <w:trPr>
          <w:trHeight w:val="184"/>
        </w:trPr>
        <w:tc>
          <w:tcPr>
            <w:tcW w:w="946" w:type="pct"/>
            <w:gridSpan w:val="2"/>
            <w:vMerge/>
            <w:tcBorders>
              <w:top w:val="single" w:sz="4" w:space="0" w:color="auto"/>
              <w:bottom w:val="single" w:sz="4" w:space="0" w:color="auto"/>
              <w:right w:val="single" w:sz="4" w:space="0" w:color="auto"/>
            </w:tcBorders>
            <w:shd w:val="clear" w:color="auto" w:fill="auto"/>
            <w:vAlign w:val="center"/>
          </w:tcPr>
          <w:p w14:paraId="29087E95" w14:textId="77777777" w:rsidR="007A5E6C" w:rsidRPr="00665236" w:rsidRDefault="007A5E6C" w:rsidP="00A0038F">
            <w:pPr>
              <w:rPr>
                <w:rFonts w:asciiTheme="minorHAnsi" w:hAnsiTheme="minorHAnsi" w:cstheme="minorHAnsi"/>
                <w:b/>
                <w:sz w:val="20"/>
                <w:szCs w:val="20"/>
              </w:rPr>
            </w:pPr>
          </w:p>
        </w:tc>
        <w:tc>
          <w:tcPr>
            <w:tcW w:w="603" w:type="pct"/>
            <w:tcBorders>
              <w:top w:val="single" w:sz="4" w:space="0" w:color="auto"/>
              <w:left w:val="single" w:sz="4" w:space="0" w:color="auto"/>
              <w:bottom w:val="single" w:sz="4" w:space="0" w:color="auto"/>
              <w:right w:val="single" w:sz="4" w:space="0" w:color="auto"/>
            </w:tcBorders>
            <w:shd w:val="clear" w:color="auto" w:fill="auto"/>
            <w:vAlign w:val="center"/>
          </w:tcPr>
          <w:p w14:paraId="45ECDB17" w14:textId="77777777" w:rsidR="007A5E6C" w:rsidRPr="00665236" w:rsidRDefault="007A5E6C" w:rsidP="00A0038F">
            <w:pPr>
              <w:rPr>
                <w:rFonts w:asciiTheme="minorHAnsi" w:hAnsiTheme="minorHAnsi" w:cstheme="minorHAnsi"/>
                <w:b/>
                <w:i/>
                <w:sz w:val="20"/>
                <w:szCs w:val="20"/>
              </w:rPr>
            </w:pPr>
            <w:r w:rsidRPr="00665236">
              <w:rPr>
                <w:rFonts w:asciiTheme="minorHAnsi" w:hAnsiTheme="minorHAnsi" w:cstheme="minorHAnsi"/>
                <w:b/>
                <w:i/>
                <w:sz w:val="20"/>
                <w:szCs w:val="20"/>
              </w:rPr>
              <w:t>Revised</w:t>
            </w:r>
          </w:p>
        </w:tc>
        <w:tc>
          <w:tcPr>
            <w:tcW w:w="3450" w:type="pct"/>
            <w:gridSpan w:val="2"/>
            <w:tcBorders>
              <w:top w:val="single" w:sz="4" w:space="0" w:color="auto"/>
              <w:left w:val="single" w:sz="4" w:space="0" w:color="auto"/>
              <w:bottom w:val="single" w:sz="4" w:space="0" w:color="auto"/>
            </w:tcBorders>
            <w:shd w:val="clear" w:color="auto" w:fill="auto"/>
            <w:vAlign w:val="center"/>
          </w:tcPr>
          <w:p w14:paraId="2A9DEDB4" w14:textId="4DF5849F" w:rsidR="007A5E6C" w:rsidRPr="00665236" w:rsidRDefault="008E2905" w:rsidP="00A0038F">
            <w:pPr>
              <w:rPr>
                <w:rFonts w:asciiTheme="minorHAnsi" w:hAnsiTheme="minorHAnsi" w:cstheme="minorHAnsi"/>
                <w:i/>
                <w:iCs/>
                <w:color w:val="44546A"/>
                <w:sz w:val="20"/>
                <w:szCs w:val="20"/>
              </w:rPr>
            </w:pPr>
            <w:r>
              <w:rPr>
                <w:rFonts w:asciiTheme="minorHAnsi" w:hAnsiTheme="minorHAnsi" w:cstheme="minorHAnsi"/>
                <w:i/>
                <w:iCs/>
                <w:color w:val="44546A"/>
                <w:sz w:val="20"/>
                <w:szCs w:val="20"/>
              </w:rPr>
              <w:t>NA</w:t>
            </w:r>
          </w:p>
        </w:tc>
      </w:tr>
      <w:tr w:rsidR="00D3671C" w:rsidRPr="00665236" w14:paraId="02D52CAA" w14:textId="77777777" w:rsidTr="00D065B2">
        <w:trPr>
          <w:trHeight w:val="334"/>
        </w:trPr>
        <w:tc>
          <w:tcPr>
            <w:tcW w:w="1550" w:type="pct"/>
            <w:gridSpan w:val="3"/>
            <w:tcBorders>
              <w:top w:val="single" w:sz="4" w:space="0" w:color="auto"/>
            </w:tcBorders>
            <w:shd w:val="clear" w:color="auto" w:fill="auto"/>
            <w:vAlign w:val="center"/>
          </w:tcPr>
          <w:p w14:paraId="40D7BC20" w14:textId="77777777" w:rsidR="00D3671C" w:rsidRPr="00665236" w:rsidRDefault="00D3671C" w:rsidP="00A0038F">
            <w:pPr>
              <w:rPr>
                <w:rFonts w:asciiTheme="minorHAnsi" w:hAnsiTheme="minorHAnsi" w:cstheme="minorHAnsi"/>
                <w:b/>
                <w:sz w:val="20"/>
                <w:szCs w:val="20"/>
              </w:rPr>
            </w:pPr>
            <w:r w:rsidRPr="00665236">
              <w:rPr>
                <w:rFonts w:asciiTheme="minorHAnsi" w:hAnsiTheme="minorHAnsi" w:cstheme="minorHAnsi"/>
                <w:b/>
                <w:sz w:val="20"/>
                <w:szCs w:val="20"/>
              </w:rPr>
              <w:t>Expected Terminal Evaluation Date</w:t>
            </w:r>
          </w:p>
        </w:tc>
        <w:tc>
          <w:tcPr>
            <w:tcW w:w="3450" w:type="pct"/>
            <w:gridSpan w:val="2"/>
            <w:tcBorders>
              <w:top w:val="single" w:sz="4" w:space="0" w:color="auto"/>
            </w:tcBorders>
            <w:shd w:val="clear" w:color="auto" w:fill="auto"/>
            <w:vAlign w:val="center"/>
          </w:tcPr>
          <w:p w14:paraId="2F58F5A9" w14:textId="3012CBAD" w:rsidR="00D3671C" w:rsidRPr="00665236" w:rsidRDefault="00FC03A1"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30</w:t>
            </w:r>
            <w:r w:rsidR="00D260AC">
              <w:rPr>
                <w:rFonts w:asciiTheme="minorHAnsi" w:hAnsiTheme="minorHAnsi" w:cstheme="minorHAnsi"/>
                <w:i/>
                <w:iCs/>
                <w:color w:val="44546A"/>
                <w:sz w:val="20"/>
                <w:szCs w:val="20"/>
              </w:rPr>
              <w:t xml:space="preserve"> </w:t>
            </w:r>
            <w:r w:rsidRPr="00665236">
              <w:rPr>
                <w:rFonts w:asciiTheme="minorHAnsi" w:hAnsiTheme="minorHAnsi" w:cstheme="minorHAnsi"/>
                <w:i/>
                <w:iCs/>
                <w:color w:val="44546A"/>
                <w:sz w:val="20"/>
                <w:szCs w:val="20"/>
              </w:rPr>
              <w:t>June 202</w:t>
            </w:r>
            <w:r w:rsidR="009C4665" w:rsidRPr="00665236">
              <w:rPr>
                <w:rFonts w:asciiTheme="minorHAnsi" w:hAnsiTheme="minorHAnsi" w:cstheme="minorHAnsi"/>
                <w:i/>
                <w:iCs/>
                <w:color w:val="44546A"/>
                <w:sz w:val="20"/>
                <w:szCs w:val="20"/>
              </w:rPr>
              <w:t>2</w:t>
            </w:r>
          </w:p>
        </w:tc>
      </w:tr>
      <w:tr w:rsidR="003032A7" w:rsidRPr="00665236" w14:paraId="16A78585" w14:textId="77777777" w:rsidTr="00D065B2">
        <w:trPr>
          <w:trHeight w:val="334"/>
        </w:trPr>
        <w:tc>
          <w:tcPr>
            <w:tcW w:w="1550" w:type="pct"/>
            <w:gridSpan w:val="3"/>
            <w:tcBorders>
              <w:top w:val="single" w:sz="4" w:space="0" w:color="auto"/>
            </w:tcBorders>
            <w:shd w:val="clear" w:color="auto" w:fill="auto"/>
            <w:vAlign w:val="center"/>
          </w:tcPr>
          <w:p w14:paraId="471F282F" w14:textId="77777777" w:rsidR="003032A7" w:rsidRPr="00665236" w:rsidRDefault="007A5E6C" w:rsidP="00A0038F">
            <w:pPr>
              <w:rPr>
                <w:rFonts w:asciiTheme="minorHAnsi" w:hAnsiTheme="minorHAnsi" w:cstheme="minorHAnsi"/>
                <w:b/>
                <w:sz w:val="20"/>
                <w:szCs w:val="20"/>
              </w:rPr>
            </w:pPr>
            <w:r w:rsidRPr="00665236">
              <w:rPr>
                <w:rFonts w:asciiTheme="minorHAnsi" w:hAnsiTheme="minorHAnsi" w:cstheme="minorHAnsi"/>
                <w:b/>
                <w:sz w:val="20"/>
                <w:szCs w:val="20"/>
              </w:rPr>
              <w:t>Expected Financial Closure</w:t>
            </w:r>
            <w:r w:rsidR="00D3671C" w:rsidRPr="00665236">
              <w:rPr>
                <w:rFonts w:asciiTheme="minorHAnsi" w:hAnsiTheme="minorHAnsi" w:cstheme="minorHAnsi"/>
                <w:b/>
                <w:sz w:val="20"/>
                <w:szCs w:val="20"/>
              </w:rPr>
              <w:t xml:space="preserve"> Date</w:t>
            </w:r>
          </w:p>
        </w:tc>
        <w:tc>
          <w:tcPr>
            <w:tcW w:w="3450" w:type="pct"/>
            <w:gridSpan w:val="2"/>
            <w:tcBorders>
              <w:top w:val="single" w:sz="4" w:space="0" w:color="auto"/>
            </w:tcBorders>
            <w:shd w:val="clear" w:color="auto" w:fill="auto"/>
            <w:vAlign w:val="center"/>
          </w:tcPr>
          <w:p w14:paraId="11557649" w14:textId="27C17FB1" w:rsidR="003032A7" w:rsidRPr="00665236" w:rsidRDefault="00FC03A1" w:rsidP="00A0038F">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3</w:t>
            </w:r>
            <w:r w:rsidR="00D260AC">
              <w:rPr>
                <w:rFonts w:asciiTheme="minorHAnsi" w:hAnsiTheme="minorHAnsi" w:cstheme="minorHAnsi"/>
                <w:i/>
                <w:iCs/>
                <w:color w:val="44546A"/>
                <w:sz w:val="20"/>
                <w:szCs w:val="20"/>
              </w:rPr>
              <w:t xml:space="preserve">1 </w:t>
            </w:r>
            <w:r w:rsidRPr="00665236">
              <w:rPr>
                <w:rFonts w:asciiTheme="minorHAnsi" w:hAnsiTheme="minorHAnsi" w:cstheme="minorHAnsi"/>
                <w:i/>
                <w:iCs/>
                <w:color w:val="44546A"/>
                <w:sz w:val="20"/>
                <w:szCs w:val="20"/>
              </w:rPr>
              <w:t>December 202</w:t>
            </w:r>
            <w:r w:rsidR="009C4665" w:rsidRPr="00665236">
              <w:rPr>
                <w:rFonts w:asciiTheme="minorHAnsi" w:hAnsiTheme="minorHAnsi" w:cstheme="minorHAnsi"/>
                <w:i/>
                <w:iCs/>
                <w:color w:val="44546A"/>
                <w:sz w:val="20"/>
                <w:szCs w:val="20"/>
              </w:rPr>
              <w:t>2</w:t>
            </w:r>
          </w:p>
        </w:tc>
      </w:tr>
      <w:bookmarkEnd w:id="0"/>
      <w:bookmarkEnd w:id="1"/>
    </w:tbl>
    <w:p w14:paraId="158E2032" w14:textId="786C6F5E" w:rsidR="00960B10" w:rsidRDefault="00960B10" w:rsidP="00960B10">
      <w:pPr>
        <w:rPr>
          <w:rFonts w:asciiTheme="minorHAnsi" w:hAnsiTheme="minorHAnsi" w:cstheme="minorHAnsi"/>
          <w:b/>
          <w:sz w:val="22"/>
          <w:szCs w:val="22"/>
          <w:lang w:val="en-GB"/>
        </w:rPr>
      </w:pPr>
    </w:p>
    <w:p w14:paraId="72F94E73" w14:textId="77777777" w:rsidR="00002EE8" w:rsidRDefault="00002EE8" w:rsidP="00960B10">
      <w:pPr>
        <w:rPr>
          <w:rFonts w:asciiTheme="minorHAnsi" w:hAnsiTheme="minorHAnsi" w:cstheme="minorHAnsi"/>
          <w:b/>
          <w:sz w:val="22"/>
          <w:szCs w:val="22"/>
          <w:lang w:val="en-GB"/>
        </w:rPr>
      </w:pPr>
    </w:p>
    <w:p w14:paraId="2EEAB4CB" w14:textId="77777777" w:rsidR="00960B10" w:rsidRDefault="00960B10" w:rsidP="00960B10">
      <w:pPr>
        <w:rPr>
          <w:rFonts w:asciiTheme="minorHAnsi" w:hAnsiTheme="minorHAnsi" w:cstheme="minorHAnsi"/>
          <w:b/>
          <w:sz w:val="22"/>
          <w:szCs w:val="22"/>
          <w:lang w:val="en-GB"/>
        </w:rPr>
      </w:pPr>
    </w:p>
    <w:p w14:paraId="634A9339" w14:textId="228DF97E" w:rsidR="00ED259E" w:rsidRPr="00344245" w:rsidRDefault="00C94BEE" w:rsidP="00903EB7">
      <w:pPr>
        <w:numPr>
          <w:ilvl w:val="0"/>
          <w:numId w:val="20"/>
        </w:numPr>
        <w:rPr>
          <w:rFonts w:asciiTheme="minorHAnsi" w:hAnsiTheme="minorHAnsi" w:cstheme="minorHAnsi"/>
          <w:b/>
          <w:sz w:val="22"/>
          <w:szCs w:val="22"/>
          <w:lang w:val="en-GB"/>
        </w:rPr>
      </w:pPr>
      <w:r w:rsidRPr="00665236">
        <w:rPr>
          <w:rFonts w:asciiTheme="minorHAnsi" w:hAnsiTheme="minorHAnsi" w:cstheme="minorHAnsi"/>
          <w:b/>
          <w:sz w:val="22"/>
          <w:szCs w:val="22"/>
          <w:lang w:val="en-GB"/>
        </w:rPr>
        <w:lastRenderedPageBreak/>
        <w:t xml:space="preserve">OVERVIEW OF </w:t>
      </w:r>
      <w:r w:rsidR="00CD2DFC" w:rsidRPr="00665236">
        <w:rPr>
          <w:rFonts w:asciiTheme="minorHAnsi" w:hAnsiTheme="minorHAnsi" w:cstheme="minorHAnsi"/>
          <w:b/>
          <w:sz w:val="22"/>
          <w:szCs w:val="22"/>
          <w:lang w:val="en-GB"/>
        </w:rPr>
        <w:t xml:space="preserve">PROJECT </w:t>
      </w:r>
      <w:r w:rsidRPr="00665236">
        <w:rPr>
          <w:rFonts w:asciiTheme="minorHAnsi" w:hAnsiTheme="minorHAnsi" w:cstheme="minorHAnsi"/>
          <w:b/>
          <w:sz w:val="22"/>
          <w:szCs w:val="22"/>
          <w:lang w:val="en-GB"/>
        </w:rPr>
        <w:t>STATUS</w:t>
      </w:r>
    </w:p>
    <w:p w14:paraId="3EFEE625" w14:textId="3BA9102B" w:rsidR="009B465A" w:rsidRDefault="009B465A" w:rsidP="00903EB7">
      <w:pPr>
        <w:rPr>
          <w:rFonts w:asciiTheme="minorHAnsi" w:hAnsiTheme="minorHAnsi" w:cstheme="minorHAnsi"/>
          <w:bCs/>
          <w:i/>
          <w:iCs/>
          <w:color w:val="0432FF"/>
          <w:sz w:val="22"/>
          <w:szCs w:val="22"/>
        </w:rPr>
      </w:pPr>
      <w:r w:rsidRPr="00665236">
        <w:rPr>
          <w:rFonts w:asciiTheme="minorHAnsi" w:hAnsiTheme="minorHAnsi" w:cstheme="minorHAnsi"/>
          <w:bCs/>
          <w:i/>
          <w:iCs/>
          <w:color w:val="0432FF"/>
          <w:sz w:val="22"/>
          <w:szCs w:val="22"/>
        </w:rPr>
        <w:t>To be completed by UNEP/GEF Task Manager</w:t>
      </w:r>
    </w:p>
    <w:p w14:paraId="5FDE20B4" w14:textId="77777777" w:rsidR="00344245" w:rsidRPr="00665236" w:rsidRDefault="00344245" w:rsidP="00903EB7">
      <w:pPr>
        <w:rPr>
          <w:rFonts w:asciiTheme="minorHAnsi" w:hAnsiTheme="minorHAnsi" w:cstheme="minorHAnsi"/>
          <w:bCs/>
          <w:i/>
          <w:iCs/>
          <w:color w:val="0432FF"/>
          <w:sz w:val="22"/>
          <w:szCs w:val="22"/>
        </w:rPr>
      </w:pPr>
    </w:p>
    <w:tbl>
      <w:tblPr>
        <w:tblW w:w="105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7"/>
        <w:gridCol w:w="7363"/>
      </w:tblGrid>
      <w:tr w:rsidR="00ED259E" w:rsidRPr="00665236" w14:paraId="669F7D07" w14:textId="77777777" w:rsidTr="00856430">
        <w:tc>
          <w:tcPr>
            <w:tcW w:w="3167" w:type="dxa"/>
            <w:shd w:val="clear" w:color="auto" w:fill="D9D9D9"/>
            <w:vAlign w:val="center"/>
          </w:tcPr>
          <w:p w14:paraId="53CFFD9F" w14:textId="77777777" w:rsidR="00ED259E" w:rsidRPr="00665236" w:rsidRDefault="00ED259E" w:rsidP="00903EB7">
            <w:pPr>
              <w:rPr>
                <w:rFonts w:asciiTheme="minorHAnsi" w:hAnsiTheme="minorHAnsi" w:cstheme="minorHAnsi"/>
                <w:i/>
                <w:iCs/>
                <w:color w:val="4472C4"/>
                <w:sz w:val="20"/>
                <w:szCs w:val="20"/>
              </w:rPr>
            </w:pPr>
            <w:r w:rsidRPr="00665236">
              <w:rPr>
                <w:rFonts w:asciiTheme="minorHAnsi" w:hAnsiTheme="minorHAnsi" w:cstheme="minorHAnsi"/>
                <w:b/>
                <w:color w:val="000000"/>
                <w:sz w:val="22"/>
                <w:szCs w:val="20"/>
              </w:rPr>
              <w:t xml:space="preserve">UN Environment Subprogramme(s) </w:t>
            </w:r>
            <w:r w:rsidRPr="00665236">
              <w:rPr>
                <w:rFonts w:asciiTheme="minorHAnsi" w:hAnsiTheme="minorHAnsi" w:cstheme="minorHAnsi"/>
                <w:b/>
                <w:color w:val="000000"/>
                <w:sz w:val="22"/>
                <w:szCs w:val="20"/>
              </w:rPr>
              <w:br/>
            </w:r>
            <w:r w:rsidRPr="00665236">
              <w:rPr>
                <w:rFonts w:asciiTheme="minorHAnsi" w:hAnsiTheme="minorHAnsi" w:cstheme="minorHAnsi"/>
                <w:i/>
                <w:iCs/>
                <w:color w:val="4472C4"/>
                <w:sz w:val="18"/>
                <w:szCs w:val="20"/>
              </w:rPr>
              <w:t xml:space="preserve">Insert </w:t>
            </w:r>
            <w:r w:rsidR="004B6962" w:rsidRPr="00665236">
              <w:rPr>
                <w:rFonts w:asciiTheme="minorHAnsi" w:hAnsiTheme="minorHAnsi" w:cstheme="minorHAnsi"/>
                <w:i/>
                <w:iCs/>
                <w:color w:val="4472C4"/>
                <w:sz w:val="18"/>
                <w:szCs w:val="20"/>
              </w:rPr>
              <w:t xml:space="preserve">the </w:t>
            </w:r>
            <w:r w:rsidRPr="00665236">
              <w:rPr>
                <w:rFonts w:asciiTheme="minorHAnsi" w:hAnsiTheme="minorHAnsi" w:cstheme="minorHAnsi"/>
                <w:i/>
                <w:iCs/>
                <w:color w:val="4472C4"/>
                <w:sz w:val="18"/>
                <w:szCs w:val="20"/>
              </w:rPr>
              <w:t>Subprogramme(s) and biennia of the PoW to which the project contributes</w:t>
            </w:r>
          </w:p>
          <w:p w14:paraId="6D4190FB" w14:textId="77777777" w:rsidR="00E35880" w:rsidRPr="00665236" w:rsidRDefault="00E35880" w:rsidP="00903EB7">
            <w:pPr>
              <w:rPr>
                <w:rFonts w:asciiTheme="minorHAnsi" w:hAnsiTheme="minorHAnsi" w:cstheme="minorHAnsi"/>
                <w:b/>
                <w:color w:val="4472C4"/>
                <w:sz w:val="22"/>
                <w:szCs w:val="20"/>
              </w:rPr>
            </w:pPr>
          </w:p>
          <w:p w14:paraId="0763CD52" w14:textId="77777777" w:rsidR="00E35880" w:rsidRPr="00665236" w:rsidRDefault="00E35880" w:rsidP="00E35880">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2018-2019</w:t>
            </w:r>
          </w:p>
          <w:p w14:paraId="1AC87811" w14:textId="77777777" w:rsidR="00E35880" w:rsidRPr="00665236" w:rsidRDefault="00E35880" w:rsidP="00E35880">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UNEP SP7 EA(a)(ii)</w:t>
            </w:r>
          </w:p>
          <w:p w14:paraId="17B2DD46" w14:textId="77777777" w:rsidR="00E35880" w:rsidRPr="00665236" w:rsidRDefault="00E35880" w:rsidP="00E35880">
            <w:pPr>
              <w:rPr>
                <w:rFonts w:asciiTheme="minorHAnsi" w:hAnsiTheme="minorHAnsi" w:cstheme="minorHAnsi"/>
                <w:b/>
                <w:color w:val="4472C4"/>
                <w:sz w:val="22"/>
                <w:szCs w:val="20"/>
              </w:rPr>
            </w:pPr>
          </w:p>
        </w:tc>
        <w:tc>
          <w:tcPr>
            <w:tcW w:w="7363" w:type="dxa"/>
            <w:shd w:val="clear" w:color="auto" w:fill="auto"/>
            <w:vAlign w:val="center"/>
          </w:tcPr>
          <w:p w14:paraId="43DF89A4" w14:textId="77777777" w:rsidR="00ED259E" w:rsidRPr="00665236" w:rsidRDefault="00970DC2" w:rsidP="00903EB7">
            <w:pPr>
              <w:rPr>
                <w:rFonts w:asciiTheme="minorHAnsi" w:hAnsiTheme="minorHAnsi" w:cstheme="minorHAnsi"/>
                <w:i/>
                <w:iCs/>
                <w:color w:val="4472C4"/>
                <w:sz w:val="20"/>
                <w:szCs w:val="20"/>
              </w:rPr>
            </w:pPr>
            <w:r w:rsidRPr="00665236">
              <w:rPr>
                <w:rFonts w:asciiTheme="minorHAnsi" w:hAnsiTheme="minorHAnsi" w:cstheme="minorHAnsi"/>
                <w:b/>
                <w:color w:val="000000"/>
                <w:sz w:val="22"/>
                <w:szCs w:val="20"/>
              </w:rPr>
              <w:t xml:space="preserve">Specify </w:t>
            </w:r>
            <w:r w:rsidR="004B6962" w:rsidRPr="00665236">
              <w:rPr>
                <w:rFonts w:asciiTheme="minorHAnsi" w:hAnsiTheme="minorHAnsi" w:cstheme="minorHAnsi"/>
                <w:b/>
                <w:color w:val="000000"/>
                <w:sz w:val="22"/>
                <w:szCs w:val="20"/>
              </w:rPr>
              <w:t xml:space="preserve">the </w:t>
            </w:r>
            <w:r w:rsidRPr="00665236">
              <w:rPr>
                <w:rFonts w:asciiTheme="minorHAnsi" w:hAnsiTheme="minorHAnsi" w:cstheme="minorHAnsi"/>
                <w:b/>
                <w:color w:val="000000"/>
                <w:sz w:val="22"/>
                <w:szCs w:val="20"/>
              </w:rPr>
              <w:t xml:space="preserve">relevant </w:t>
            </w:r>
            <w:r w:rsidR="00ED259E" w:rsidRPr="00665236">
              <w:rPr>
                <w:rFonts w:asciiTheme="minorHAnsi" w:hAnsiTheme="minorHAnsi" w:cstheme="minorHAnsi"/>
                <w:b/>
                <w:color w:val="000000"/>
                <w:sz w:val="22"/>
                <w:szCs w:val="20"/>
              </w:rPr>
              <w:t>Expected Accomplishment</w:t>
            </w:r>
            <w:r w:rsidR="004B6962" w:rsidRPr="00665236">
              <w:rPr>
                <w:rFonts w:asciiTheme="minorHAnsi" w:hAnsiTheme="minorHAnsi" w:cstheme="minorHAnsi"/>
                <w:b/>
                <w:color w:val="000000"/>
                <w:sz w:val="22"/>
                <w:szCs w:val="20"/>
              </w:rPr>
              <w:t>(s)</w:t>
            </w:r>
            <w:r w:rsidR="00ED259E" w:rsidRPr="00665236">
              <w:rPr>
                <w:rFonts w:asciiTheme="minorHAnsi" w:hAnsiTheme="minorHAnsi" w:cstheme="minorHAnsi"/>
                <w:b/>
                <w:color w:val="000000"/>
                <w:sz w:val="22"/>
                <w:szCs w:val="20"/>
              </w:rPr>
              <w:t xml:space="preserve"> </w:t>
            </w:r>
            <w:r w:rsidRPr="00665236">
              <w:rPr>
                <w:rFonts w:asciiTheme="minorHAnsi" w:hAnsiTheme="minorHAnsi" w:cstheme="minorHAnsi"/>
                <w:b/>
                <w:color w:val="000000"/>
                <w:sz w:val="22"/>
                <w:szCs w:val="20"/>
              </w:rPr>
              <w:t xml:space="preserve">&amp; </w:t>
            </w:r>
            <w:r w:rsidR="00ED259E" w:rsidRPr="00665236">
              <w:rPr>
                <w:rFonts w:asciiTheme="minorHAnsi" w:hAnsiTheme="minorHAnsi" w:cstheme="minorHAnsi"/>
                <w:b/>
                <w:color w:val="000000"/>
                <w:sz w:val="22"/>
                <w:szCs w:val="20"/>
              </w:rPr>
              <w:t>Indicator(s)</w:t>
            </w:r>
            <w:r w:rsidR="00ED259E" w:rsidRPr="00665236">
              <w:rPr>
                <w:rFonts w:asciiTheme="minorHAnsi" w:hAnsiTheme="minorHAnsi" w:cstheme="minorHAnsi"/>
                <w:b/>
                <w:color w:val="000000"/>
                <w:sz w:val="22"/>
                <w:szCs w:val="20"/>
              </w:rPr>
              <w:br/>
            </w:r>
            <w:r w:rsidR="00ED259E" w:rsidRPr="00665236">
              <w:rPr>
                <w:rFonts w:asciiTheme="minorHAnsi" w:hAnsiTheme="minorHAnsi" w:cstheme="minorHAnsi"/>
                <w:i/>
                <w:iCs/>
                <w:color w:val="4472C4"/>
                <w:sz w:val="18"/>
                <w:szCs w:val="20"/>
              </w:rPr>
              <w:t xml:space="preserve">Insert </w:t>
            </w:r>
            <w:r w:rsidR="004B6962" w:rsidRPr="00665236">
              <w:rPr>
                <w:rFonts w:asciiTheme="minorHAnsi" w:hAnsiTheme="minorHAnsi" w:cstheme="minorHAnsi"/>
                <w:i/>
                <w:iCs/>
                <w:color w:val="4472C4"/>
                <w:sz w:val="18"/>
                <w:szCs w:val="20"/>
              </w:rPr>
              <w:t>the</w:t>
            </w:r>
            <w:r w:rsidR="00ED259E" w:rsidRPr="00665236">
              <w:rPr>
                <w:rFonts w:asciiTheme="minorHAnsi" w:hAnsiTheme="minorHAnsi" w:cstheme="minorHAnsi"/>
                <w:i/>
                <w:iCs/>
                <w:color w:val="4472C4"/>
                <w:sz w:val="18"/>
                <w:szCs w:val="20"/>
              </w:rPr>
              <w:t xml:space="preserve"> Subprogramme</w:t>
            </w:r>
            <w:r w:rsidR="004B6962" w:rsidRPr="00665236">
              <w:rPr>
                <w:rFonts w:asciiTheme="minorHAnsi" w:hAnsiTheme="minorHAnsi" w:cstheme="minorHAnsi"/>
                <w:i/>
                <w:iCs/>
                <w:color w:val="4472C4"/>
                <w:sz w:val="18"/>
                <w:szCs w:val="20"/>
              </w:rPr>
              <w:t>’s</w:t>
            </w:r>
            <w:r w:rsidR="00ED259E" w:rsidRPr="00665236">
              <w:rPr>
                <w:rFonts w:asciiTheme="minorHAnsi" w:hAnsiTheme="minorHAnsi" w:cstheme="minorHAnsi"/>
                <w:i/>
                <w:iCs/>
                <w:color w:val="4472C4"/>
                <w:sz w:val="18"/>
                <w:szCs w:val="20"/>
              </w:rPr>
              <w:t xml:space="preserve"> Expected Accomplishment(s</w:t>
            </w:r>
            <w:r w:rsidR="004B6962" w:rsidRPr="00665236">
              <w:rPr>
                <w:rFonts w:asciiTheme="minorHAnsi" w:hAnsiTheme="minorHAnsi" w:cstheme="minorHAnsi"/>
                <w:i/>
                <w:iCs/>
                <w:color w:val="4472C4"/>
                <w:sz w:val="18"/>
                <w:szCs w:val="20"/>
              </w:rPr>
              <w:t xml:space="preserve">) </w:t>
            </w:r>
            <w:r w:rsidR="00ED259E" w:rsidRPr="00665236">
              <w:rPr>
                <w:rFonts w:asciiTheme="minorHAnsi" w:hAnsiTheme="minorHAnsi" w:cstheme="minorHAnsi"/>
                <w:i/>
                <w:iCs/>
                <w:color w:val="4472C4"/>
                <w:sz w:val="18"/>
                <w:szCs w:val="20"/>
              </w:rPr>
              <w:t>and Indicator(s) to which the project contributes</w:t>
            </w:r>
          </w:p>
          <w:p w14:paraId="71B02FCB" w14:textId="77777777" w:rsidR="00E35880" w:rsidRPr="00665236" w:rsidRDefault="00E35880" w:rsidP="00903EB7">
            <w:pPr>
              <w:rPr>
                <w:rFonts w:asciiTheme="minorHAnsi" w:hAnsiTheme="minorHAnsi" w:cstheme="minorHAnsi"/>
                <w:b/>
                <w:sz w:val="22"/>
                <w:szCs w:val="20"/>
              </w:rPr>
            </w:pPr>
          </w:p>
          <w:p w14:paraId="0F266913" w14:textId="77777777" w:rsidR="00E35880" w:rsidRPr="00665236" w:rsidRDefault="00E35880" w:rsidP="00E35880">
            <w:pPr>
              <w:rPr>
                <w:rFonts w:asciiTheme="minorHAnsi" w:hAnsiTheme="minorHAnsi" w:cstheme="minorHAnsi"/>
                <w:i/>
                <w:iCs/>
                <w:color w:val="44546A"/>
                <w:sz w:val="20"/>
                <w:szCs w:val="20"/>
              </w:rPr>
            </w:pPr>
            <w:r w:rsidRPr="00665236">
              <w:rPr>
                <w:rFonts w:asciiTheme="minorHAnsi" w:hAnsiTheme="minorHAnsi" w:cstheme="minorHAnsi"/>
                <w:i/>
                <w:iCs/>
                <w:color w:val="44546A"/>
                <w:sz w:val="20"/>
                <w:szCs w:val="20"/>
              </w:rPr>
              <w:t>SP7 EA(a):  Governments and other stakeholders use quality open environmental data, analyses and participatory processes that strengthen the science-policy interface to generate evidence-based environmental assessments, identify emerging issues and foster policy action</w:t>
            </w:r>
          </w:p>
          <w:p w14:paraId="4F99A7C9" w14:textId="77777777" w:rsidR="00E35880" w:rsidRPr="00665236" w:rsidRDefault="00E35880" w:rsidP="00E35880">
            <w:pPr>
              <w:rPr>
                <w:rFonts w:asciiTheme="minorHAnsi" w:hAnsiTheme="minorHAnsi" w:cstheme="minorHAnsi"/>
                <w:i/>
                <w:iCs/>
                <w:color w:val="44546A"/>
                <w:sz w:val="20"/>
                <w:szCs w:val="20"/>
              </w:rPr>
            </w:pPr>
          </w:p>
          <w:p w14:paraId="54C6B876" w14:textId="77777777" w:rsidR="00E35880" w:rsidRPr="00665236" w:rsidRDefault="00E35880" w:rsidP="00903EB7">
            <w:pPr>
              <w:rPr>
                <w:rFonts w:asciiTheme="minorHAnsi" w:hAnsiTheme="minorHAnsi" w:cstheme="minorHAnsi"/>
                <w:b/>
                <w:sz w:val="22"/>
                <w:szCs w:val="20"/>
              </w:rPr>
            </w:pPr>
            <w:r w:rsidRPr="00665236">
              <w:rPr>
                <w:rFonts w:asciiTheme="minorHAnsi" w:hAnsiTheme="minorHAnsi" w:cstheme="minorHAnsi"/>
                <w:i/>
                <w:iCs/>
                <w:color w:val="44546A"/>
                <w:sz w:val="20"/>
                <w:szCs w:val="20"/>
              </w:rPr>
              <w:t>SP7 EA(a)(ii): Increase in the number of countries reporting on the environmental dimension of sustainable development through shared environmental information systems with country-level data made discoverable through UNEP</w:t>
            </w:r>
          </w:p>
        </w:tc>
      </w:tr>
      <w:tr w:rsidR="00ED259E" w:rsidRPr="00665236" w14:paraId="176076A9" w14:textId="77777777" w:rsidTr="00856430">
        <w:trPr>
          <w:trHeight w:val="516"/>
        </w:trPr>
        <w:tc>
          <w:tcPr>
            <w:tcW w:w="10530" w:type="dxa"/>
            <w:gridSpan w:val="2"/>
            <w:shd w:val="clear" w:color="auto" w:fill="auto"/>
            <w:vAlign w:val="center"/>
          </w:tcPr>
          <w:p w14:paraId="0F8C608B" w14:textId="5C841741" w:rsidR="00ED259E" w:rsidRPr="00665236" w:rsidRDefault="009C4665" w:rsidP="00903EB7">
            <w:pPr>
              <w:rPr>
                <w:rFonts w:asciiTheme="minorHAnsi" w:hAnsiTheme="minorHAnsi" w:cstheme="minorHAnsi"/>
                <w:i/>
                <w:iCs/>
                <w:color w:val="4472C4"/>
                <w:sz w:val="18"/>
                <w:szCs w:val="20"/>
              </w:rPr>
            </w:pPr>
            <w:r w:rsidRPr="00665236">
              <w:rPr>
                <w:rFonts w:asciiTheme="minorHAnsi" w:hAnsiTheme="minorHAnsi" w:cstheme="minorHAnsi"/>
                <w:i/>
                <w:iCs/>
                <w:color w:val="4472C4"/>
                <w:sz w:val="18"/>
                <w:szCs w:val="20"/>
              </w:rPr>
              <w:t>The GEF-funded “Inform” project directly contributes to the PoW EA and indicators through the establishment of environmental data portals and reporting tools for 14 Pacific Island Countries.</w:t>
            </w:r>
          </w:p>
        </w:tc>
      </w:tr>
    </w:tbl>
    <w:p w14:paraId="6AB4F3C7" w14:textId="77777777" w:rsidR="00ED259E" w:rsidRPr="00665236" w:rsidRDefault="00ED259E" w:rsidP="00903EB7">
      <w:pPr>
        <w:rPr>
          <w:rFonts w:asciiTheme="minorHAnsi" w:hAnsiTheme="minorHAnsi" w:cstheme="minorHAnsi"/>
        </w:rPr>
      </w:pPr>
    </w:p>
    <w:p w14:paraId="3AF916F3" w14:textId="77777777" w:rsidR="00ED259E" w:rsidRPr="00665236" w:rsidRDefault="00ED259E" w:rsidP="00903EB7">
      <w:pPr>
        <w:rPr>
          <w:rFonts w:asciiTheme="minorHAnsi" w:hAnsiTheme="minorHAnsi" w:cstheme="minorHAnsi"/>
          <w:b/>
          <w:bCs/>
        </w:rPr>
      </w:pPr>
      <w:r w:rsidRPr="00665236">
        <w:rPr>
          <w:rFonts w:asciiTheme="minorHAnsi" w:hAnsiTheme="minorHAnsi" w:cstheme="minorHAnsi"/>
          <w:b/>
          <w:bCs/>
        </w:rPr>
        <w:t>For all GEF 6 and later projects:</w:t>
      </w:r>
    </w:p>
    <w:tbl>
      <w:tblPr>
        <w:tblW w:w="105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6"/>
        <w:gridCol w:w="5804"/>
      </w:tblGrid>
      <w:tr w:rsidR="0096136C" w:rsidRPr="00665236" w14:paraId="552C79BE" w14:textId="77777777" w:rsidTr="009A046D">
        <w:trPr>
          <w:trHeight w:val="917"/>
        </w:trPr>
        <w:tc>
          <w:tcPr>
            <w:tcW w:w="4726" w:type="dxa"/>
            <w:shd w:val="clear" w:color="auto" w:fill="D9D9D9"/>
            <w:vAlign w:val="center"/>
          </w:tcPr>
          <w:p w14:paraId="00F23336" w14:textId="77777777" w:rsidR="0096136C" w:rsidRPr="00665236" w:rsidRDefault="009E72F7" w:rsidP="00903EB7">
            <w:pPr>
              <w:rPr>
                <w:rFonts w:asciiTheme="minorHAnsi" w:hAnsiTheme="minorHAnsi" w:cstheme="minorHAnsi"/>
                <w:b/>
                <w:color w:val="000000"/>
                <w:sz w:val="22"/>
                <w:szCs w:val="20"/>
              </w:rPr>
            </w:pPr>
            <w:r w:rsidRPr="00665236">
              <w:rPr>
                <w:rFonts w:asciiTheme="minorHAnsi" w:hAnsiTheme="minorHAnsi" w:cstheme="minorHAnsi"/>
                <w:b/>
                <w:color w:val="000000"/>
                <w:sz w:val="22"/>
                <w:szCs w:val="20"/>
              </w:rPr>
              <w:t xml:space="preserve">GEF </w:t>
            </w:r>
            <w:r w:rsidR="0096136C" w:rsidRPr="00665236">
              <w:rPr>
                <w:rFonts w:asciiTheme="minorHAnsi" w:hAnsiTheme="minorHAnsi" w:cstheme="minorHAnsi"/>
                <w:b/>
                <w:color w:val="000000"/>
                <w:sz w:val="22"/>
                <w:szCs w:val="20"/>
              </w:rPr>
              <w:t>Core Indicators</w:t>
            </w:r>
          </w:p>
          <w:p w14:paraId="66A3444E" w14:textId="77777777" w:rsidR="0096136C" w:rsidRPr="00665236" w:rsidRDefault="0096136C" w:rsidP="00903EB7">
            <w:pPr>
              <w:rPr>
                <w:rFonts w:asciiTheme="minorHAnsi" w:hAnsiTheme="minorHAnsi" w:cstheme="minorHAnsi"/>
                <w:i/>
                <w:iCs/>
                <w:color w:val="4472C4"/>
                <w:sz w:val="20"/>
                <w:szCs w:val="20"/>
              </w:rPr>
            </w:pPr>
            <w:r w:rsidRPr="00665236">
              <w:rPr>
                <w:rFonts w:asciiTheme="minorHAnsi" w:hAnsiTheme="minorHAnsi" w:cstheme="minorHAnsi"/>
                <w:i/>
                <w:iCs/>
                <w:color w:val="4472C4"/>
                <w:sz w:val="20"/>
                <w:szCs w:val="20"/>
              </w:rPr>
              <w:t>Insert core indicato</w:t>
            </w:r>
            <w:r w:rsidR="00CE1533" w:rsidRPr="00665236">
              <w:rPr>
                <w:rFonts w:asciiTheme="minorHAnsi" w:hAnsiTheme="minorHAnsi" w:cstheme="minorHAnsi"/>
                <w:i/>
                <w:iCs/>
                <w:color w:val="4472C4"/>
                <w:sz w:val="20"/>
                <w:szCs w:val="20"/>
              </w:rPr>
              <w:t>r</w:t>
            </w:r>
            <w:r w:rsidR="009E72F7" w:rsidRPr="00665236">
              <w:rPr>
                <w:rFonts w:asciiTheme="minorHAnsi" w:hAnsiTheme="minorHAnsi" w:cstheme="minorHAnsi"/>
                <w:i/>
                <w:iCs/>
                <w:color w:val="4472C4"/>
                <w:sz w:val="20"/>
                <w:szCs w:val="20"/>
              </w:rPr>
              <w:t>(s)</w:t>
            </w:r>
            <w:r w:rsidRPr="00665236">
              <w:rPr>
                <w:rFonts w:asciiTheme="minorHAnsi" w:hAnsiTheme="minorHAnsi" w:cstheme="minorHAnsi"/>
                <w:i/>
                <w:iCs/>
                <w:color w:val="4472C4"/>
                <w:sz w:val="20"/>
                <w:szCs w:val="20"/>
              </w:rPr>
              <w:t xml:space="preserve"> from Core Indicator Worksheet to which the project contributes</w:t>
            </w:r>
          </w:p>
          <w:p w14:paraId="74F7A94C" w14:textId="77777777" w:rsidR="00E35880" w:rsidRPr="00665236" w:rsidRDefault="00E35880" w:rsidP="00903EB7">
            <w:pPr>
              <w:rPr>
                <w:rFonts w:asciiTheme="minorHAnsi" w:hAnsiTheme="minorHAnsi" w:cstheme="minorHAnsi"/>
                <w:b/>
                <w:sz w:val="22"/>
                <w:szCs w:val="20"/>
              </w:rPr>
            </w:pPr>
            <w:r w:rsidRPr="00665236">
              <w:rPr>
                <w:rFonts w:asciiTheme="minorHAnsi" w:hAnsiTheme="minorHAnsi" w:cstheme="minorHAnsi"/>
                <w:b/>
                <w:sz w:val="22"/>
                <w:szCs w:val="20"/>
              </w:rPr>
              <w:t>NA</w:t>
            </w:r>
          </w:p>
        </w:tc>
        <w:tc>
          <w:tcPr>
            <w:tcW w:w="5804" w:type="dxa"/>
            <w:shd w:val="clear" w:color="auto" w:fill="auto"/>
            <w:vAlign w:val="center"/>
          </w:tcPr>
          <w:p w14:paraId="5C26BCF9" w14:textId="77777777" w:rsidR="0096136C" w:rsidRPr="00665236" w:rsidRDefault="0096136C" w:rsidP="00903EB7">
            <w:pPr>
              <w:rPr>
                <w:rFonts w:asciiTheme="minorHAnsi" w:hAnsiTheme="minorHAnsi" w:cstheme="minorHAnsi"/>
                <w:b/>
                <w:sz w:val="22"/>
                <w:szCs w:val="20"/>
              </w:rPr>
            </w:pPr>
            <w:r w:rsidRPr="00665236">
              <w:rPr>
                <w:rFonts w:asciiTheme="minorHAnsi" w:hAnsiTheme="minorHAnsi" w:cstheme="minorHAnsi"/>
                <w:b/>
                <w:color w:val="000000"/>
                <w:sz w:val="22"/>
                <w:szCs w:val="20"/>
              </w:rPr>
              <w:t>Indicative expected Results</w:t>
            </w:r>
            <w:r w:rsidRPr="00665236">
              <w:rPr>
                <w:rFonts w:asciiTheme="minorHAnsi" w:hAnsiTheme="minorHAnsi" w:cstheme="minorHAnsi"/>
                <w:b/>
                <w:color w:val="000000"/>
                <w:sz w:val="22"/>
                <w:szCs w:val="20"/>
              </w:rPr>
              <w:br/>
            </w:r>
            <w:r w:rsidRPr="00665236">
              <w:rPr>
                <w:rFonts w:asciiTheme="minorHAnsi" w:hAnsiTheme="minorHAnsi" w:cstheme="minorHAnsi"/>
                <w:i/>
                <w:iCs/>
                <w:color w:val="4472C4"/>
                <w:sz w:val="20"/>
                <w:szCs w:val="20"/>
              </w:rPr>
              <w:t>[add figure approved at CEO endorsement/ approval]</w:t>
            </w:r>
          </w:p>
        </w:tc>
      </w:tr>
      <w:tr w:rsidR="0096136C" w:rsidRPr="00665236" w14:paraId="4DA029B8" w14:textId="77777777" w:rsidTr="00856430">
        <w:tc>
          <w:tcPr>
            <w:tcW w:w="4726" w:type="dxa"/>
            <w:shd w:val="clear" w:color="auto" w:fill="D9D9D9"/>
            <w:vAlign w:val="center"/>
          </w:tcPr>
          <w:p w14:paraId="26474D56" w14:textId="77777777" w:rsidR="0096136C" w:rsidRPr="00665236" w:rsidRDefault="00E35880" w:rsidP="00903EB7">
            <w:pPr>
              <w:rPr>
                <w:rFonts w:asciiTheme="minorHAnsi" w:hAnsiTheme="minorHAnsi" w:cstheme="minorHAnsi"/>
                <w:b/>
                <w:color w:val="4472C4"/>
                <w:sz w:val="22"/>
                <w:szCs w:val="20"/>
              </w:rPr>
            </w:pPr>
            <w:r w:rsidRPr="00665236">
              <w:rPr>
                <w:rFonts w:asciiTheme="minorHAnsi" w:hAnsiTheme="minorHAnsi" w:cstheme="minorHAnsi"/>
                <w:b/>
                <w:sz w:val="22"/>
                <w:szCs w:val="20"/>
              </w:rPr>
              <w:t>NA</w:t>
            </w:r>
          </w:p>
        </w:tc>
        <w:tc>
          <w:tcPr>
            <w:tcW w:w="5804" w:type="dxa"/>
            <w:shd w:val="clear" w:color="auto" w:fill="auto"/>
            <w:vAlign w:val="center"/>
          </w:tcPr>
          <w:p w14:paraId="186E9185" w14:textId="77777777" w:rsidR="0096136C" w:rsidRPr="00665236" w:rsidRDefault="0096136C" w:rsidP="00903EB7">
            <w:pPr>
              <w:rPr>
                <w:rFonts w:asciiTheme="minorHAnsi" w:hAnsiTheme="minorHAnsi" w:cstheme="minorHAnsi"/>
                <w:color w:val="000000"/>
                <w:sz w:val="22"/>
                <w:szCs w:val="20"/>
              </w:rPr>
            </w:pPr>
            <w:r w:rsidRPr="00665236">
              <w:rPr>
                <w:rFonts w:asciiTheme="minorHAnsi" w:hAnsiTheme="minorHAnsi" w:cstheme="minorHAnsi"/>
                <w:color w:val="000000"/>
                <w:sz w:val="22"/>
                <w:szCs w:val="20"/>
              </w:rPr>
              <w:t>Indicative expected Results</w:t>
            </w:r>
          </w:p>
          <w:p w14:paraId="64D15469" w14:textId="77777777" w:rsidR="0096136C" w:rsidRPr="00665236" w:rsidRDefault="0096136C" w:rsidP="00903EB7">
            <w:pPr>
              <w:rPr>
                <w:rFonts w:asciiTheme="minorHAnsi" w:hAnsiTheme="minorHAnsi" w:cstheme="minorHAnsi"/>
                <w:sz w:val="22"/>
                <w:szCs w:val="20"/>
              </w:rPr>
            </w:pPr>
            <w:r w:rsidRPr="00665236">
              <w:rPr>
                <w:rFonts w:asciiTheme="minorHAnsi" w:hAnsiTheme="minorHAnsi" w:cstheme="minorHAnsi"/>
                <w:i/>
                <w:iCs/>
                <w:color w:val="4472C4"/>
                <w:sz w:val="20"/>
                <w:szCs w:val="20"/>
              </w:rPr>
              <w:t>[add figure approved at CEO endorsement/ approval]</w:t>
            </w:r>
          </w:p>
        </w:tc>
      </w:tr>
      <w:tr w:rsidR="0096136C" w:rsidRPr="00665236" w14:paraId="407EDCC6" w14:textId="77777777" w:rsidTr="00856430">
        <w:trPr>
          <w:trHeight w:val="516"/>
        </w:trPr>
        <w:tc>
          <w:tcPr>
            <w:tcW w:w="10530" w:type="dxa"/>
            <w:gridSpan w:val="2"/>
            <w:shd w:val="clear" w:color="auto" w:fill="auto"/>
            <w:vAlign w:val="center"/>
          </w:tcPr>
          <w:p w14:paraId="2779058C" w14:textId="44E5EEC0" w:rsidR="002240E5" w:rsidRPr="00665236" w:rsidRDefault="0096136C" w:rsidP="00903EB7">
            <w:pPr>
              <w:rPr>
                <w:rFonts w:asciiTheme="minorHAnsi" w:hAnsiTheme="minorHAnsi" w:cstheme="minorHAnsi"/>
                <w:i/>
                <w:iCs/>
                <w:color w:val="4F81BD"/>
                <w:sz w:val="18"/>
                <w:szCs w:val="18"/>
              </w:rPr>
            </w:pPr>
            <w:r w:rsidRPr="00665236">
              <w:rPr>
                <w:rFonts w:asciiTheme="minorHAnsi" w:hAnsiTheme="minorHAnsi" w:cstheme="minorHAnsi"/>
                <w:i/>
                <w:iCs/>
                <w:color w:val="4F81BD"/>
                <w:sz w:val="18"/>
                <w:szCs w:val="20"/>
              </w:rPr>
              <w:t>Describe any progress made towards meeting the indicative expected results as per the</w:t>
            </w:r>
            <w:r w:rsidR="00ED259E" w:rsidRPr="00665236">
              <w:rPr>
                <w:rFonts w:asciiTheme="minorHAnsi" w:hAnsiTheme="minorHAnsi" w:cstheme="minorHAnsi"/>
                <w:i/>
                <w:iCs/>
                <w:color w:val="4F81BD"/>
                <w:sz w:val="18"/>
                <w:szCs w:val="20"/>
              </w:rPr>
              <w:t xml:space="preserve"> approved</w:t>
            </w:r>
            <w:r w:rsidRPr="00665236">
              <w:rPr>
                <w:rFonts w:asciiTheme="minorHAnsi" w:hAnsiTheme="minorHAnsi" w:cstheme="minorHAnsi"/>
                <w:i/>
                <w:iCs/>
                <w:color w:val="4F81BD"/>
                <w:sz w:val="18"/>
                <w:szCs w:val="20"/>
              </w:rPr>
              <w:t xml:space="preserve"> project documentation</w:t>
            </w:r>
            <w:r w:rsidR="00ED259E" w:rsidRPr="00665236">
              <w:rPr>
                <w:rFonts w:asciiTheme="minorHAnsi" w:hAnsiTheme="minorHAnsi" w:cstheme="minorHAnsi"/>
                <w:i/>
                <w:iCs/>
                <w:color w:val="4F81BD"/>
                <w:sz w:val="18"/>
                <w:szCs w:val="20"/>
              </w:rPr>
              <w:t xml:space="preserve">.  Describe any </w:t>
            </w:r>
            <w:r w:rsidR="00CE1533" w:rsidRPr="00665236">
              <w:rPr>
                <w:rFonts w:asciiTheme="minorHAnsi" w:hAnsiTheme="minorHAnsi" w:cstheme="minorHAnsi"/>
                <w:i/>
                <w:iCs/>
                <w:color w:val="4F81BD"/>
                <w:sz w:val="18"/>
                <w:szCs w:val="18"/>
              </w:rPr>
              <w:t>key changes since previous reporting period</w:t>
            </w:r>
            <w:r w:rsidR="00122EC3" w:rsidRPr="00665236">
              <w:rPr>
                <w:rFonts w:asciiTheme="minorHAnsi" w:hAnsiTheme="minorHAnsi" w:cstheme="minorHAnsi"/>
                <w:i/>
                <w:iCs/>
                <w:color w:val="4F81BD"/>
                <w:sz w:val="18"/>
                <w:szCs w:val="18"/>
              </w:rPr>
              <w:t>.</w:t>
            </w:r>
          </w:p>
          <w:p w14:paraId="44050DDF" w14:textId="77777777" w:rsidR="0093664A" w:rsidRPr="00665236" w:rsidRDefault="0093664A" w:rsidP="00903EB7">
            <w:pPr>
              <w:rPr>
                <w:rFonts w:asciiTheme="minorHAnsi" w:hAnsiTheme="minorHAnsi" w:cstheme="minorHAnsi"/>
                <w:i/>
                <w:iCs/>
                <w:color w:val="4F81BD"/>
                <w:sz w:val="18"/>
                <w:szCs w:val="18"/>
              </w:rPr>
            </w:pPr>
          </w:p>
          <w:p w14:paraId="146D4F10" w14:textId="07C7789B" w:rsidR="0093664A" w:rsidRPr="00665236" w:rsidRDefault="0093664A" w:rsidP="00903EB7">
            <w:pPr>
              <w:rPr>
                <w:rFonts w:asciiTheme="minorHAnsi" w:hAnsiTheme="minorHAnsi" w:cstheme="minorHAnsi"/>
                <w:color w:val="4F81BD"/>
                <w:sz w:val="18"/>
                <w:szCs w:val="20"/>
              </w:rPr>
            </w:pPr>
            <w:r w:rsidRPr="00665236">
              <w:rPr>
                <w:rFonts w:asciiTheme="minorHAnsi" w:hAnsiTheme="minorHAnsi" w:cstheme="minorHAnsi"/>
                <w:sz w:val="18"/>
                <w:szCs w:val="20"/>
              </w:rPr>
              <w:t>Not applicable, this being a GEF5 project</w:t>
            </w:r>
          </w:p>
        </w:tc>
      </w:tr>
    </w:tbl>
    <w:p w14:paraId="5DE8681A" w14:textId="77777777" w:rsidR="00C94BEE" w:rsidRPr="00665236" w:rsidRDefault="00C94BEE" w:rsidP="00903EB7">
      <w:pPr>
        <w:rPr>
          <w:rFonts w:asciiTheme="minorHAnsi" w:hAnsiTheme="minorHAnsi" w:cstheme="minorHAnsi"/>
          <w:b/>
          <w:sz w:val="20"/>
          <w:szCs w:val="20"/>
          <w:lang w:val="en-GB"/>
        </w:rPr>
      </w:pPr>
    </w:p>
    <w:p w14:paraId="37EE94EC" w14:textId="77777777" w:rsidR="005603A4" w:rsidRPr="00665236" w:rsidRDefault="009B465A" w:rsidP="00903EB7">
      <w:pPr>
        <w:rPr>
          <w:rFonts w:asciiTheme="minorHAnsi" w:hAnsiTheme="minorHAnsi" w:cstheme="minorHAnsi"/>
          <w:bCs/>
          <w:i/>
          <w:iCs/>
          <w:color w:val="0432FF"/>
          <w:sz w:val="22"/>
          <w:szCs w:val="22"/>
        </w:rPr>
      </w:pPr>
      <w:r w:rsidRPr="00665236">
        <w:rPr>
          <w:rFonts w:asciiTheme="minorHAnsi" w:hAnsiTheme="minorHAnsi" w:cstheme="minorHAnsi"/>
          <w:bCs/>
          <w:i/>
          <w:iCs/>
          <w:color w:val="0432FF"/>
          <w:sz w:val="22"/>
          <w:szCs w:val="22"/>
        </w:rPr>
        <w:t xml:space="preserve"> To be completed by Project Manager, as relevant</w:t>
      </w: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9000"/>
      </w:tblGrid>
      <w:tr w:rsidR="00C94BEE" w:rsidRPr="00665236" w14:paraId="5E783D73" w14:textId="77777777" w:rsidTr="00E42FD3">
        <w:tc>
          <w:tcPr>
            <w:tcW w:w="1620" w:type="dxa"/>
            <w:shd w:val="clear" w:color="auto" w:fill="F3F3F3"/>
          </w:tcPr>
          <w:p w14:paraId="56D3F5A7" w14:textId="77777777" w:rsidR="00C94BEE" w:rsidRPr="00665236" w:rsidRDefault="00C94BEE" w:rsidP="00E42FD3">
            <w:pPr>
              <w:rPr>
                <w:rFonts w:asciiTheme="minorHAnsi" w:hAnsiTheme="minorHAnsi" w:cstheme="minorHAnsi"/>
                <w:b/>
                <w:sz w:val="20"/>
                <w:szCs w:val="20"/>
                <w:lang w:val="en-GB"/>
              </w:rPr>
            </w:pPr>
            <w:r w:rsidRPr="00665236">
              <w:rPr>
                <w:rFonts w:asciiTheme="minorHAnsi" w:hAnsiTheme="minorHAnsi" w:cstheme="minorHAnsi"/>
                <w:b/>
                <w:sz w:val="20"/>
                <w:szCs w:val="20"/>
                <w:lang w:val="en-GB"/>
              </w:rPr>
              <w:t xml:space="preserve">Planned linkages with UNDAF </w:t>
            </w:r>
          </w:p>
        </w:tc>
        <w:tc>
          <w:tcPr>
            <w:tcW w:w="9000" w:type="dxa"/>
          </w:tcPr>
          <w:p w14:paraId="7A9EBA86" w14:textId="625EB741" w:rsidR="00D308BA" w:rsidRPr="00665236" w:rsidRDefault="00D308BA" w:rsidP="00E42FD3">
            <w:pPr>
              <w:rPr>
                <w:rFonts w:asciiTheme="minorHAnsi" w:hAnsiTheme="minorHAnsi" w:cstheme="minorHAnsi"/>
                <w:iCs/>
                <w:sz w:val="18"/>
                <w:szCs w:val="18"/>
                <w:lang w:val="en-GB"/>
              </w:rPr>
            </w:pPr>
            <w:r w:rsidRPr="00665236">
              <w:rPr>
                <w:rFonts w:asciiTheme="minorHAnsi" w:hAnsiTheme="minorHAnsi" w:cstheme="minorHAnsi"/>
                <w:iCs/>
                <w:sz w:val="18"/>
                <w:szCs w:val="18"/>
                <w:lang w:val="en-GB"/>
              </w:rPr>
              <w:t xml:space="preserve">Inform project contributes to the United Nations Pacific Strategy 2018 – 2022 strategic priority area 1; climate change, disaster resilience, and environmental protection. It also contributes to outcome 5; governance and community engagement. </w:t>
            </w:r>
          </w:p>
          <w:p w14:paraId="2BB23DE4" w14:textId="6FFD1CF5" w:rsidR="007E10EE" w:rsidRPr="00665236" w:rsidRDefault="007E10EE" w:rsidP="00E42FD3">
            <w:pPr>
              <w:rPr>
                <w:rFonts w:asciiTheme="minorHAnsi" w:hAnsiTheme="minorHAnsi" w:cstheme="minorHAnsi"/>
                <w:iCs/>
                <w:sz w:val="18"/>
                <w:szCs w:val="18"/>
                <w:lang w:val="en-GB"/>
              </w:rPr>
            </w:pPr>
          </w:p>
          <w:p w14:paraId="5C4CC7A2" w14:textId="25253BF0" w:rsidR="007E10EE" w:rsidRPr="00665236" w:rsidRDefault="007E10EE" w:rsidP="00E42FD3">
            <w:pPr>
              <w:rPr>
                <w:rFonts w:asciiTheme="minorHAnsi" w:hAnsiTheme="minorHAnsi" w:cstheme="minorHAnsi"/>
                <w:iCs/>
                <w:sz w:val="18"/>
                <w:szCs w:val="18"/>
                <w:lang w:val="en-GB"/>
              </w:rPr>
            </w:pPr>
            <w:r w:rsidRPr="00665236">
              <w:rPr>
                <w:rFonts w:asciiTheme="minorHAnsi" w:hAnsiTheme="minorHAnsi" w:cstheme="minorHAnsi"/>
                <w:iCs/>
                <w:sz w:val="18"/>
                <w:szCs w:val="18"/>
                <w:lang w:val="en-GB"/>
              </w:rPr>
              <w:t xml:space="preserve">For Outcome 1, the project improves the tracking and environmental condition and the datasets and information that informs decision making on the topics of climate change, climate variability and environmental protection. </w:t>
            </w:r>
          </w:p>
          <w:p w14:paraId="207938C3" w14:textId="65834AC2" w:rsidR="00882EF5" w:rsidRPr="00665236" w:rsidRDefault="00882EF5" w:rsidP="00E42FD3">
            <w:pPr>
              <w:rPr>
                <w:rFonts w:asciiTheme="minorHAnsi" w:hAnsiTheme="minorHAnsi" w:cstheme="minorHAnsi"/>
                <w:iCs/>
                <w:sz w:val="18"/>
                <w:szCs w:val="18"/>
                <w:lang w:val="en-GB"/>
              </w:rPr>
            </w:pPr>
          </w:p>
          <w:p w14:paraId="0CF2ECEF" w14:textId="05DA32D7" w:rsidR="00C94BEE" w:rsidRPr="00665236" w:rsidRDefault="00882EF5" w:rsidP="00E42FD3">
            <w:pPr>
              <w:rPr>
                <w:rFonts w:asciiTheme="minorHAnsi" w:hAnsiTheme="minorHAnsi" w:cstheme="minorHAnsi"/>
                <w:iCs/>
                <w:sz w:val="18"/>
                <w:szCs w:val="18"/>
                <w:lang w:val="en-GB"/>
              </w:rPr>
            </w:pPr>
            <w:r w:rsidRPr="00665236">
              <w:rPr>
                <w:rFonts w:asciiTheme="minorHAnsi" w:hAnsiTheme="minorHAnsi" w:cstheme="minorHAnsi"/>
                <w:iCs/>
                <w:sz w:val="18"/>
                <w:szCs w:val="18"/>
                <w:lang w:val="en-GB"/>
              </w:rPr>
              <w:t>For Outcome 5, the project provides mechanisms, processes and capacity building to increase transparency in the decision</w:t>
            </w:r>
            <w:r w:rsidR="009C4665" w:rsidRPr="00665236">
              <w:rPr>
                <w:rFonts w:asciiTheme="minorHAnsi" w:hAnsiTheme="minorHAnsi" w:cstheme="minorHAnsi"/>
                <w:iCs/>
                <w:sz w:val="18"/>
                <w:szCs w:val="18"/>
                <w:lang w:val="en-GB"/>
              </w:rPr>
              <w:t>-</w:t>
            </w:r>
            <w:r w:rsidRPr="00665236">
              <w:rPr>
                <w:rFonts w:asciiTheme="minorHAnsi" w:hAnsiTheme="minorHAnsi" w:cstheme="minorHAnsi"/>
                <w:iCs/>
                <w:sz w:val="18"/>
                <w:szCs w:val="18"/>
                <w:lang w:val="en-GB"/>
              </w:rPr>
              <w:t>making process in all levels of government. Project also provides a mechanism for government data and information to be easily shared with the citizens.</w:t>
            </w:r>
          </w:p>
        </w:tc>
      </w:tr>
    </w:tbl>
    <w:p w14:paraId="45DA608F" w14:textId="77777777" w:rsidR="009B465A" w:rsidRPr="00665236" w:rsidRDefault="009B465A" w:rsidP="00903EB7">
      <w:pPr>
        <w:rPr>
          <w:rFonts w:asciiTheme="minorHAnsi" w:hAnsiTheme="minorHAnsi" w:cstheme="minorHAnsi"/>
          <w:b/>
          <w:lang w:val="en-GB"/>
        </w:rPr>
      </w:pP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9000"/>
      </w:tblGrid>
      <w:tr w:rsidR="009B3307" w:rsidRPr="00665236" w14:paraId="1D19275E" w14:textId="77777777" w:rsidTr="00E42FD3">
        <w:tc>
          <w:tcPr>
            <w:tcW w:w="1620" w:type="dxa"/>
            <w:shd w:val="clear" w:color="auto" w:fill="F3F3F3"/>
          </w:tcPr>
          <w:p w14:paraId="65B72A7C" w14:textId="77777777" w:rsidR="009B3307" w:rsidRPr="00665236" w:rsidRDefault="009B3307" w:rsidP="00E42FD3">
            <w:pPr>
              <w:rPr>
                <w:rFonts w:asciiTheme="minorHAnsi" w:hAnsiTheme="minorHAnsi" w:cstheme="minorHAnsi"/>
                <w:b/>
                <w:sz w:val="20"/>
                <w:szCs w:val="20"/>
                <w:highlight w:val="yellow"/>
                <w:lang w:val="en-GB"/>
              </w:rPr>
            </w:pPr>
            <w:r w:rsidRPr="00665236">
              <w:rPr>
                <w:rFonts w:asciiTheme="minorHAnsi" w:hAnsiTheme="minorHAnsi" w:cstheme="minorHAnsi"/>
                <w:b/>
                <w:sz w:val="20"/>
                <w:szCs w:val="20"/>
                <w:lang w:val="en-GB"/>
              </w:rPr>
              <w:t xml:space="preserve">Planned contribution to </w:t>
            </w:r>
            <w:r w:rsidRPr="00665236">
              <w:rPr>
                <w:rFonts w:asciiTheme="minorHAnsi" w:hAnsiTheme="minorHAnsi" w:cstheme="minorHAnsi"/>
                <w:b/>
                <w:sz w:val="20"/>
                <w:szCs w:val="20"/>
              </w:rPr>
              <w:t>relevant SDG target(s) and SDG indicator(s)</w:t>
            </w:r>
          </w:p>
        </w:tc>
        <w:tc>
          <w:tcPr>
            <w:tcW w:w="9000" w:type="dxa"/>
          </w:tcPr>
          <w:p w14:paraId="22A20E47" w14:textId="77777777" w:rsidR="006B7C70" w:rsidRPr="00665236" w:rsidRDefault="00DE6E70" w:rsidP="00E42FD3">
            <w:pPr>
              <w:rPr>
                <w:rFonts w:asciiTheme="minorHAnsi" w:hAnsiTheme="minorHAnsi" w:cstheme="minorHAnsi"/>
                <w:sz w:val="18"/>
                <w:szCs w:val="20"/>
                <w:lang w:val="en-GB"/>
              </w:rPr>
            </w:pPr>
            <w:r w:rsidRPr="00665236">
              <w:rPr>
                <w:rFonts w:asciiTheme="minorHAnsi" w:hAnsiTheme="minorHAnsi" w:cstheme="minorHAnsi"/>
                <w:sz w:val="18"/>
                <w:szCs w:val="20"/>
                <w:lang w:val="en-GB"/>
              </w:rPr>
              <w:t>The Inform Project assist</w:t>
            </w:r>
            <w:r w:rsidR="009C4665" w:rsidRPr="00665236">
              <w:rPr>
                <w:rFonts w:asciiTheme="minorHAnsi" w:hAnsiTheme="minorHAnsi" w:cstheme="minorHAnsi"/>
                <w:sz w:val="18"/>
                <w:szCs w:val="20"/>
                <w:lang w:val="en-GB"/>
              </w:rPr>
              <w:t>s</w:t>
            </w:r>
            <w:r w:rsidRPr="00665236">
              <w:rPr>
                <w:rFonts w:asciiTheme="minorHAnsi" w:hAnsiTheme="minorHAnsi" w:cstheme="minorHAnsi"/>
                <w:sz w:val="18"/>
                <w:szCs w:val="20"/>
                <w:lang w:val="en-GB"/>
              </w:rPr>
              <w:t xml:space="preserve"> Pacific Island countries better manage and use environmental datasets for national, multilateral environment agreements and SDG Reporting. </w:t>
            </w:r>
            <w:r w:rsidR="00391735" w:rsidRPr="00665236">
              <w:rPr>
                <w:rFonts w:asciiTheme="minorHAnsi" w:hAnsiTheme="minorHAnsi" w:cstheme="minorHAnsi"/>
                <w:sz w:val="18"/>
                <w:szCs w:val="20"/>
                <w:lang w:val="en-GB"/>
              </w:rPr>
              <w:t xml:space="preserve">The environmental databases and indicators developed in the project focused on the waste biodiversity and climate change cluster of MEA’s. As a result of this information and indicators have been collated and developed which pertain in part or directly to SDG 13, 14, 15 and targets of 12, 11, </w:t>
            </w:r>
            <w:r w:rsidR="004858DE" w:rsidRPr="00665236">
              <w:rPr>
                <w:rFonts w:asciiTheme="minorHAnsi" w:hAnsiTheme="minorHAnsi" w:cstheme="minorHAnsi"/>
                <w:sz w:val="18"/>
                <w:szCs w:val="20"/>
                <w:lang w:val="en-GB"/>
              </w:rPr>
              <w:t xml:space="preserve">16, </w:t>
            </w:r>
            <w:r w:rsidR="00391735" w:rsidRPr="00665236">
              <w:rPr>
                <w:rFonts w:asciiTheme="minorHAnsi" w:hAnsiTheme="minorHAnsi" w:cstheme="minorHAnsi"/>
                <w:sz w:val="18"/>
                <w:szCs w:val="20"/>
                <w:lang w:val="en-GB"/>
              </w:rPr>
              <w:t>6 and 17.</w:t>
            </w:r>
            <w:r w:rsidR="00890714" w:rsidRPr="00665236">
              <w:rPr>
                <w:rFonts w:asciiTheme="minorHAnsi" w:hAnsiTheme="minorHAnsi" w:cstheme="minorHAnsi"/>
                <w:sz w:val="18"/>
                <w:szCs w:val="20"/>
                <w:lang w:val="en-GB"/>
              </w:rPr>
              <w:t xml:space="preserve"> </w:t>
            </w:r>
          </w:p>
          <w:p w14:paraId="35B7AC12" w14:textId="77777777" w:rsidR="006B7C70" w:rsidRPr="00665236" w:rsidRDefault="006B7C70" w:rsidP="00E42FD3">
            <w:pPr>
              <w:rPr>
                <w:rFonts w:asciiTheme="minorHAnsi" w:hAnsiTheme="minorHAnsi" w:cstheme="minorHAnsi"/>
                <w:sz w:val="18"/>
                <w:szCs w:val="20"/>
                <w:lang w:val="en-GB"/>
              </w:rPr>
            </w:pPr>
          </w:p>
          <w:p w14:paraId="56544A18" w14:textId="77777777" w:rsidR="006B7C70" w:rsidRPr="00665236" w:rsidRDefault="00890714" w:rsidP="00E42FD3">
            <w:pPr>
              <w:rPr>
                <w:rFonts w:asciiTheme="minorHAnsi" w:hAnsiTheme="minorHAnsi" w:cstheme="minorHAnsi"/>
                <w:sz w:val="18"/>
                <w:szCs w:val="20"/>
                <w:lang w:val="en-GB"/>
              </w:rPr>
            </w:pPr>
            <w:r w:rsidRPr="00665236">
              <w:rPr>
                <w:rFonts w:asciiTheme="minorHAnsi" w:hAnsiTheme="minorHAnsi" w:cstheme="minorHAnsi"/>
                <w:sz w:val="18"/>
                <w:szCs w:val="20"/>
                <w:lang w:val="en-GB"/>
              </w:rPr>
              <w:t>The project outputs bring together datasets and information from related sectors so that interactions between the datasets can be documented in SDG tracking and reporting.</w:t>
            </w:r>
            <w:r w:rsidR="007E4832" w:rsidRPr="00665236">
              <w:rPr>
                <w:rFonts w:asciiTheme="minorHAnsi" w:hAnsiTheme="minorHAnsi" w:cstheme="minorHAnsi"/>
                <w:sz w:val="18"/>
                <w:szCs w:val="20"/>
                <w:lang w:val="en-GB"/>
              </w:rPr>
              <w:t xml:space="preserve"> The Pacific data portal and national portals along with the regional partnership the project has developed worked directly to provide transparency and decision making, government and public access to data and policy coherence within and between sectors. </w:t>
            </w:r>
            <w:r w:rsidR="00181504" w:rsidRPr="00665236">
              <w:rPr>
                <w:rFonts w:asciiTheme="minorHAnsi" w:hAnsiTheme="minorHAnsi" w:cstheme="minorHAnsi"/>
                <w:sz w:val="18"/>
                <w:szCs w:val="20"/>
                <w:lang w:val="en-GB"/>
              </w:rPr>
              <w:t xml:space="preserve">Due to the nature of the data and reporting being supported by this project multiple stakeholders now have free unfettered access to data. </w:t>
            </w:r>
          </w:p>
          <w:p w14:paraId="1CEE400F" w14:textId="77777777" w:rsidR="006B7C70" w:rsidRPr="00665236" w:rsidRDefault="006B7C70" w:rsidP="00E42FD3">
            <w:pPr>
              <w:rPr>
                <w:rFonts w:asciiTheme="minorHAnsi" w:hAnsiTheme="minorHAnsi" w:cstheme="minorHAnsi"/>
                <w:sz w:val="18"/>
                <w:szCs w:val="20"/>
                <w:lang w:val="en-GB"/>
              </w:rPr>
            </w:pPr>
          </w:p>
          <w:p w14:paraId="58772E1E" w14:textId="4AA15F8C" w:rsidR="008060B8" w:rsidRPr="00665236" w:rsidRDefault="00181504" w:rsidP="00E42FD3">
            <w:pPr>
              <w:rPr>
                <w:rFonts w:asciiTheme="minorHAnsi" w:hAnsiTheme="minorHAnsi" w:cstheme="minorHAnsi"/>
                <w:sz w:val="18"/>
                <w:szCs w:val="20"/>
                <w:lang w:val="en-GB"/>
              </w:rPr>
            </w:pPr>
            <w:r w:rsidRPr="00665236">
              <w:rPr>
                <w:rFonts w:asciiTheme="minorHAnsi" w:hAnsiTheme="minorHAnsi" w:cstheme="minorHAnsi"/>
                <w:sz w:val="18"/>
                <w:szCs w:val="20"/>
                <w:lang w:val="en-GB"/>
              </w:rPr>
              <w:t>Capacity building is taking place within the environment sector and their key government partners including Statistics to ensure administrative environmental data can be used by the National Bureaus of Statistics.</w:t>
            </w:r>
            <w:r w:rsidR="0029690A" w:rsidRPr="00665236">
              <w:rPr>
                <w:rFonts w:asciiTheme="minorHAnsi" w:hAnsiTheme="minorHAnsi" w:cstheme="minorHAnsi"/>
                <w:sz w:val="18"/>
                <w:szCs w:val="20"/>
                <w:lang w:val="en-GB"/>
              </w:rPr>
              <w:t xml:space="preserve"> </w:t>
            </w:r>
            <w:r w:rsidR="008060B8" w:rsidRPr="00665236">
              <w:rPr>
                <w:rFonts w:asciiTheme="minorHAnsi" w:hAnsiTheme="minorHAnsi" w:cstheme="minorHAnsi"/>
                <w:sz w:val="18"/>
                <w:szCs w:val="20"/>
                <w:lang w:val="en-GB"/>
              </w:rPr>
              <w:t>The project is supporting country data collection which will inform the tracking of progress toward achieving the following SDGs</w:t>
            </w:r>
            <w:r w:rsidR="00F44C30" w:rsidRPr="00665236">
              <w:rPr>
                <w:rFonts w:asciiTheme="minorHAnsi" w:hAnsiTheme="minorHAnsi" w:cstheme="minorHAnsi"/>
                <w:sz w:val="18"/>
                <w:szCs w:val="20"/>
                <w:lang w:val="en-GB"/>
              </w:rPr>
              <w:t>:</w:t>
            </w:r>
          </w:p>
          <w:p w14:paraId="0D1AE1F1" w14:textId="5B5AA028" w:rsidR="008060B8" w:rsidRPr="00665236" w:rsidRDefault="008060B8" w:rsidP="00E42FD3">
            <w:pPr>
              <w:rPr>
                <w:rFonts w:asciiTheme="minorHAnsi" w:hAnsiTheme="minorHAnsi" w:cstheme="minorHAnsi"/>
                <w:sz w:val="18"/>
                <w:szCs w:val="20"/>
                <w:lang w:val="en-GB"/>
              </w:rPr>
            </w:pPr>
          </w:p>
          <w:p w14:paraId="140BA081" w14:textId="2BB79C2F" w:rsidR="009B3307" w:rsidRPr="00665236" w:rsidRDefault="008060B8" w:rsidP="00E42FD3">
            <w:pPr>
              <w:rPr>
                <w:rFonts w:asciiTheme="minorHAnsi" w:hAnsiTheme="minorHAnsi" w:cstheme="minorHAnsi"/>
                <w:color w:val="4472C4"/>
                <w:sz w:val="20"/>
                <w:szCs w:val="20"/>
                <w:highlight w:val="yellow"/>
              </w:rPr>
            </w:pPr>
            <w:r w:rsidRPr="00665236">
              <w:rPr>
                <w:rFonts w:asciiTheme="minorHAnsi" w:hAnsiTheme="minorHAnsi" w:cstheme="minorHAnsi"/>
                <w:sz w:val="18"/>
                <w:szCs w:val="20"/>
                <w:lang w:val="en-GB"/>
              </w:rPr>
              <w:t>11.6</w:t>
            </w:r>
            <w:r w:rsidR="00F44C30" w:rsidRPr="00665236">
              <w:rPr>
                <w:rFonts w:asciiTheme="minorHAnsi" w:hAnsiTheme="minorHAnsi" w:cstheme="minorHAnsi"/>
                <w:sz w:val="18"/>
                <w:szCs w:val="20"/>
                <w:lang w:val="en-GB"/>
              </w:rPr>
              <w:t xml:space="preserve">, </w:t>
            </w:r>
            <w:r w:rsidRPr="00665236">
              <w:rPr>
                <w:rFonts w:asciiTheme="minorHAnsi" w:hAnsiTheme="minorHAnsi" w:cstheme="minorHAnsi"/>
                <w:sz w:val="18"/>
                <w:szCs w:val="20"/>
                <w:lang w:val="en-GB"/>
              </w:rPr>
              <w:t>12.4.1</w:t>
            </w:r>
            <w:r w:rsidR="00F44C30" w:rsidRPr="00665236">
              <w:rPr>
                <w:rFonts w:asciiTheme="minorHAnsi" w:hAnsiTheme="minorHAnsi" w:cstheme="minorHAnsi"/>
                <w:sz w:val="18"/>
                <w:szCs w:val="20"/>
                <w:lang w:val="en-GB"/>
              </w:rPr>
              <w:t xml:space="preserve">, </w:t>
            </w:r>
            <w:r w:rsidRPr="00665236">
              <w:rPr>
                <w:rFonts w:asciiTheme="minorHAnsi" w:hAnsiTheme="minorHAnsi" w:cstheme="minorHAnsi"/>
                <w:sz w:val="18"/>
                <w:szCs w:val="20"/>
                <w:lang w:val="en-GB"/>
              </w:rPr>
              <w:t>12.4.2</w:t>
            </w:r>
            <w:r w:rsidR="00F44C30" w:rsidRPr="00665236">
              <w:rPr>
                <w:rFonts w:asciiTheme="minorHAnsi" w:hAnsiTheme="minorHAnsi" w:cstheme="minorHAnsi"/>
                <w:sz w:val="18"/>
                <w:szCs w:val="20"/>
                <w:lang w:val="en-GB"/>
              </w:rPr>
              <w:t xml:space="preserve">, </w:t>
            </w:r>
            <w:r w:rsidR="00C52A3E" w:rsidRPr="00665236">
              <w:rPr>
                <w:rFonts w:asciiTheme="minorHAnsi" w:hAnsiTheme="minorHAnsi" w:cstheme="minorHAnsi"/>
                <w:sz w:val="18"/>
                <w:szCs w:val="20"/>
                <w:lang w:val="en-GB"/>
              </w:rPr>
              <w:t>13.1</w:t>
            </w:r>
            <w:r w:rsidR="00F44C30" w:rsidRPr="00665236">
              <w:rPr>
                <w:rFonts w:asciiTheme="minorHAnsi" w:hAnsiTheme="minorHAnsi" w:cstheme="minorHAnsi"/>
                <w:sz w:val="18"/>
                <w:szCs w:val="20"/>
                <w:lang w:val="en-GB"/>
              </w:rPr>
              <w:t xml:space="preserve">, </w:t>
            </w:r>
            <w:r w:rsidR="00C52A3E" w:rsidRPr="00665236">
              <w:rPr>
                <w:rFonts w:asciiTheme="minorHAnsi" w:hAnsiTheme="minorHAnsi" w:cstheme="minorHAnsi"/>
                <w:sz w:val="18"/>
                <w:szCs w:val="20"/>
                <w:lang w:val="en-GB"/>
              </w:rPr>
              <w:t>13.B</w:t>
            </w:r>
            <w:r w:rsidR="00F44C30" w:rsidRPr="00665236">
              <w:rPr>
                <w:rFonts w:asciiTheme="minorHAnsi" w:hAnsiTheme="minorHAnsi" w:cstheme="minorHAnsi"/>
                <w:sz w:val="18"/>
                <w:szCs w:val="20"/>
                <w:lang w:val="en-GB"/>
              </w:rPr>
              <w:t xml:space="preserve">, </w:t>
            </w:r>
            <w:r w:rsidR="0019405E" w:rsidRPr="00665236">
              <w:rPr>
                <w:rFonts w:asciiTheme="minorHAnsi" w:hAnsiTheme="minorHAnsi" w:cstheme="minorHAnsi"/>
                <w:sz w:val="18"/>
                <w:szCs w:val="20"/>
                <w:lang w:val="en-GB"/>
              </w:rPr>
              <w:t>14.1</w:t>
            </w:r>
            <w:r w:rsidR="00F44C30" w:rsidRPr="00665236">
              <w:rPr>
                <w:rFonts w:asciiTheme="minorHAnsi" w:hAnsiTheme="minorHAnsi" w:cstheme="minorHAnsi"/>
                <w:sz w:val="18"/>
                <w:szCs w:val="20"/>
                <w:lang w:val="en-GB"/>
              </w:rPr>
              <w:t xml:space="preserve">, </w:t>
            </w:r>
            <w:r w:rsidR="0019405E" w:rsidRPr="00665236">
              <w:rPr>
                <w:rFonts w:asciiTheme="minorHAnsi" w:hAnsiTheme="minorHAnsi" w:cstheme="minorHAnsi"/>
                <w:sz w:val="18"/>
                <w:szCs w:val="20"/>
                <w:lang w:val="en-GB"/>
              </w:rPr>
              <w:t>14.2</w:t>
            </w:r>
            <w:r w:rsidR="00F44C30" w:rsidRPr="00665236">
              <w:rPr>
                <w:rFonts w:asciiTheme="minorHAnsi" w:hAnsiTheme="minorHAnsi" w:cstheme="minorHAnsi"/>
                <w:sz w:val="18"/>
                <w:szCs w:val="20"/>
                <w:lang w:val="en-GB"/>
              </w:rPr>
              <w:t xml:space="preserve">, </w:t>
            </w:r>
            <w:r w:rsidR="0019405E" w:rsidRPr="00665236">
              <w:rPr>
                <w:rFonts w:asciiTheme="minorHAnsi" w:hAnsiTheme="minorHAnsi" w:cstheme="minorHAnsi"/>
                <w:sz w:val="18"/>
                <w:szCs w:val="20"/>
                <w:lang w:val="en-GB"/>
              </w:rPr>
              <w:t>14.3</w:t>
            </w:r>
            <w:r w:rsidR="00F44C30" w:rsidRPr="00665236">
              <w:rPr>
                <w:rFonts w:asciiTheme="minorHAnsi" w:hAnsiTheme="minorHAnsi" w:cstheme="minorHAnsi"/>
                <w:sz w:val="18"/>
                <w:szCs w:val="20"/>
                <w:lang w:val="en-GB"/>
              </w:rPr>
              <w:t xml:space="preserve">, </w:t>
            </w:r>
            <w:r w:rsidR="0019405E" w:rsidRPr="00665236">
              <w:rPr>
                <w:rFonts w:asciiTheme="minorHAnsi" w:hAnsiTheme="minorHAnsi" w:cstheme="minorHAnsi"/>
                <w:sz w:val="18"/>
                <w:szCs w:val="20"/>
                <w:lang w:val="en-GB"/>
              </w:rPr>
              <w:t>14.5</w:t>
            </w:r>
            <w:r w:rsidR="00F44C30" w:rsidRPr="00665236">
              <w:rPr>
                <w:rFonts w:asciiTheme="minorHAnsi" w:hAnsiTheme="minorHAnsi" w:cstheme="minorHAnsi"/>
                <w:sz w:val="18"/>
                <w:szCs w:val="20"/>
                <w:lang w:val="en-GB"/>
              </w:rPr>
              <w:t xml:space="preserve">, </w:t>
            </w:r>
            <w:r w:rsidR="0019405E" w:rsidRPr="00665236">
              <w:rPr>
                <w:rFonts w:asciiTheme="minorHAnsi" w:hAnsiTheme="minorHAnsi" w:cstheme="minorHAnsi"/>
                <w:sz w:val="18"/>
                <w:szCs w:val="20"/>
                <w:lang w:val="en-GB"/>
              </w:rPr>
              <w:t>14.A</w:t>
            </w:r>
            <w:r w:rsidR="00F44C30" w:rsidRPr="00665236">
              <w:rPr>
                <w:rFonts w:asciiTheme="minorHAnsi" w:hAnsiTheme="minorHAnsi" w:cstheme="minorHAnsi"/>
                <w:sz w:val="18"/>
                <w:szCs w:val="20"/>
                <w:lang w:val="en-GB"/>
              </w:rPr>
              <w:t xml:space="preserve">, </w:t>
            </w:r>
            <w:r w:rsidR="0019405E" w:rsidRPr="00665236">
              <w:rPr>
                <w:rFonts w:asciiTheme="minorHAnsi" w:hAnsiTheme="minorHAnsi" w:cstheme="minorHAnsi"/>
                <w:sz w:val="18"/>
                <w:szCs w:val="20"/>
                <w:lang w:val="en-GB"/>
              </w:rPr>
              <w:t>14.C</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15.1</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15.2</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15.3</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15.4</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15.5</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15.6</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15.8</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15.9</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15.A</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15.B</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16.10</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17.14</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17.16</w:t>
            </w:r>
            <w:r w:rsidR="00F44C30" w:rsidRPr="00665236">
              <w:rPr>
                <w:rFonts w:asciiTheme="minorHAnsi" w:hAnsiTheme="minorHAnsi" w:cstheme="minorHAnsi"/>
                <w:sz w:val="18"/>
                <w:szCs w:val="20"/>
                <w:lang w:val="en-GB"/>
              </w:rPr>
              <w:t xml:space="preserve">, </w:t>
            </w:r>
            <w:r w:rsidR="00B80B69" w:rsidRPr="00665236">
              <w:rPr>
                <w:rFonts w:asciiTheme="minorHAnsi" w:hAnsiTheme="minorHAnsi" w:cstheme="minorHAnsi"/>
                <w:sz w:val="18"/>
                <w:szCs w:val="20"/>
                <w:lang w:val="en-GB"/>
              </w:rPr>
              <w:t>17.18</w:t>
            </w:r>
          </w:p>
        </w:tc>
      </w:tr>
    </w:tbl>
    <w:p w14:paraId="690804F5" w14:textId="77777777" w:rsidR="00C94BEE" w:rsidRPr="00665236" w:rsidRDefault="00C94BEE" w:rsidP="00903EB7">
      <w:pPr>
        <w:rPr>
          <w:rFonts w:asciiTheme="minorHAnsi" w:hAnsiTheme="minorHAnsi" w:cstheme="minorHAnsi"/>
          <w:color w:val="0070C0"/>
          <w:sz w:val="20"/>
          <w:szCs w:val="20"/>
        </w:rPr>
      </w:pPr>
    </w:p>
    <w:p w14:paraId="73B3139A" w14:textId="77777777" w:rsidR="00C94BEE" w:rsidRPr="00665236" w:rsidRDefault="00C94BEE" w:rsidP="00903EB7">
      <w:pPr>
        <w:rPr>
          <w:rFonts w:asciiTheme="minorHAnsi" w:hAnsiTheme="minorHAnsi" w:cstheme="minorHAnsi"/>
          <w:color w:val="0070C0"/>
          <w:sz w:val="20"/>
          <w:szCs w:val="20"/>
        </w:rPr>
      </w:pPr>
    </w:p>
    <w:p w14:paraId="3803EAAA" w14:textId="77777777" w:rsidR="00A30A23" w:rsidRPr="00665236" w:rsidRDefault="00CD2DFC" w:rsidP="000C79EC">
      <w:pPr>
        <w:jc w:val="center"/>
        <w:rPr>
          <w:rFonts w:asciiTheme="minorHAnsi" w:hAnsiTheme="minorHAnsi" w:cstheme="minorHAnsi"/>
          <w:i/>
          <w:color w:val="4472C4"/>
          <w:sz w:val="20"/>
          <w:szCs w:val="20"/>
          <w:lang w:val="en-GB"/>
        </w:rPr>
      </w:pPr>
      <w:r w:rsidRPr="00665236">
        <w:rPr>
          <w:rFonts w:asciiTheme="minorHAnsi" w:hAnsiTheme="minorHAnsi" w:cstheme="minorHAnsi"/>
          <w:i/>
          <w:iCs/>
          <w:color w:val="4472C4"/>
          <w:sz w:val="20"/>
          <w:szCs w:val="20"/>
        </w:rPr>
        <w:t>[</w:t>
      </w:r>
      <w:r w:rsidR="006E7AB8" w:rsidRPr="00665236">
        <w:rPr>
          <w:rFonts w:asciiTheme="minorHAnsi" w:hAnsiTheme="minorHAnsi" w:cstheme="minorHAnsi"/>
          <w:i/>
          <w:iCs/>
          <w:color w:val="4472C4"/>
          <w:sz w:val="20"/>
          <w:szCs w:val="20"/>
        </w:rPr>
        <w:t xml:space="preserve">complete the fiscal year </w:t>
      </w:r>
      <w:r w:rsidR="004B6962" w:rsidRPr="00665236">
        <w:rPr>
          <w:rFonts w:asciiTheme="minorHAnsi" w:hAnsiTheme="minorHAnsi" w:cstheme="minorHAnsi"/>
          <w:i/>
          <w:iCs/>
          <w:color w:val="4472C4"/>
          <w:sz w:val="20"/>
          <w:szCs w:val="20"/>
        </w:rPr>
        <w:t xml:space="preserve">and </w:t>
      </w:r>
      <w:r w:rsidRPr="00665236">
        <w:rPr>
          <w:rFonts w:asciiTheme="minorHAnsi" w:hAnsiTheme="minorHAnsi" w:cstheme="minorHAnsi"/>
          <w:i/>
          <w:iCs/>
          <w:color w:val="4472C4"/>
          <w:sz w:val="20"/>
          <w:szCs w:val="20"/>
        </w:rPr>
        <w:t>select</w:t>
      </w:r>
      <w:r w:rsidR="00017771" w:rsidRPr="00665236">
        <w:rPr>
          <w:rFonts w:asciiTheme="minorHAnsi" w:hAnsiTheme="minorHAnsi" w:cstheme="minorHAnsi"/>
          <w:i/>
          <w:iCs/>
          <w:color w:val="4472C4"/>
          <w:sz w:val="20"/>
          <w:szCs w:val="20"/>
        </w:rPr>
        <w:t xml:space="preserve">: </w:t>
      </w:r>
      <w:r w:rsidRPr="00665236">
        <w:rPr>
          <w:rFonts w:asciiTheme="minorHAnsi" w:hAnsiTheme="minorHAnsi" w:cstheme="minorHAnsi"/>
          <w:i/>
          <w:color w:val="4472C4"/>
          <w:sz w:val="20"/>
          <w:szCs w:val="20"/>
        </w:rPr>
        <w:t>1</w:t>
      </w:r>
      <w:r w:rsidRPr="00665236">
        <w:rPr>
          <w:rFonts w:asciiTheme="minorHAnsi" w:hAnsiTheme="minorHAnsi" w:cstheme="minorHAnsi"/>
          <w:i/>
          <w:color w:val="4472C4"/>
          <w:sz w:val="20"/>
          <w:szCs w:val="20"/>
          <w:vertAlign w:val="superscript"/>
        </w:rPr>
        <w:t>st</w:t>
      </w:r>
      <w:r w:rsidRPr="00665236">
        <w:rPr>
          <w:rFonts w:asciiTheme="minorHAnsi" w:hAnsiTheme="minorHAnsi" w:cstheme="minorHAnsi"/>
          <w:i/>
          <w:color w:val="4472C4"/>
          <w:sz w:val="20"/>
          <w:szCs w:val="20"/>
        </w:rPr>
        <w:t xml:space="preserve"> PIR; 2</w:t>
      </w:r>
      <w:r w:rsidRPr="00665236">
        <w:rPr>
          <w:rFonts w:asciiTheme="minorHAnsi" w:hAnsiTheme="minorHAnsi" w:cstheme="minorHAnsi"/>
          <w:i/>
          <w:color w:val="4472C4"/>
          <w:sz w:val="20"/>
          <w:szCs w:val="20"/>
          <w:vertAlign w:val="superscript"/>
        </w:rPr>
        <w:t>nd</w:t>
      </w:r>
      <w:r w:rsidRPr="00665236">
        <w:rPr>
          <w:rFonts w:asciiTheme="minorHAnsi" w:hAnsiTheme="minorHAnsi" w:cstheme="minorHAnsi"/>
          <w:i/>
          <w:color w:val="4472C4"/>
          <w:sz w:val="20"/>
          <w:szCs w:val="20"/>
        </w:rPr>
        <w:t xml:space="preserve"> PIR; …. Final PIR</w:t>
      </w:r>
      <w:r w:rsidR="00ED259E" w:rsidRPr="00665236">
        <w:rPr>
          <w:rFonts w:asciiTheme="minorHAnsi" w:hAnsiTheme="minorHAnsi" w:cstheme="minorHAnsi"/>
          <w:i/>
          <w:color w:val="4472C4"/>
          <w:sz w:val="20"/>
          <w:szCs w:val="20"/>
        </w:rPr>
        <w:t xml:space="preserve">.  </w:t>
      </w:r>
      <w:r w:rsidR="00ED259E" w:rsidRPr="00665236">
        <w:rPr>
          <w:rFonts w:asciiTheme="minorHAnsi" w:hAnsiTheme="minorHAnsi" w:cstheme="minorHAnsi"/>
          <w:i/>
          <w:iCs/>
          <w:color w:val="4472C4"/>
          <w:sz w:val="20"/>
          <w:szCs w:val="20"/>
        </w:rPr>
        <w:t>Add more columns if needed</w:t>
      </w:r>
      <w:r w:rsidR="00ED259E" w:rsidRPr="00665236">
        <w:rPr>
          <w:rFonts w:asciiTheme="minorHAnsi" w:hAnsiTheme="minorHAnsi" w:cstheme="minorHAnsi"/>
          <w:i/>
          <w:color w:val="4472C4"/>
          <w:sz w:val="20"/>
          <w:szCs w:val="20"/>
        </w:rPr>
        <w:t>]</w:t>
      </w:r>
    </w:p>
    <w:tbl>
      <w:tblPr>
        <w:tblW w:w="0" w:type="auto"/>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1710"/>
        <w:gridCol w:w="1620"/>
        <w:gridCol w:w="1787"/>
        <w:gridCol w:w="1332"/>
        <w:gridCol w:w="1902"/>
      </w:tblGrid>
      <w:tr w:rsidR="00CD2DFC" w:rsidRPr="00665236" w14:paraId="4F60A698" w14:textId="77777777" w:rsidTr="00ED7514">
        <w:tc>
          <w:tcPr>
            <w:tcW w:w="1800" w:type="dxa"/>
            <w:vMerge w:val="restart"/>
            <w:shd w:val="clear" w:color="auto" w:fill="D9D9D9"/>
            <w:vAlign w:val="center"/>
          </w:tcPr>
          <w:p w14:paraId="094E4F02" w14:textId="77777777" w:rsidR="00CD2DFC" w:rsidRPr="00665236" w:rsidRDefault="007A5E6C" w:rsidP="00903EB7">
            <w:pPr>
              <w:rPr>
                <w:rFonts w:asciiTheme="minorHAnsi" w:hAnsiTheme="minorHAnsi" w:cstheme="minorHAnsi"/>
                <w:b/>
                <w:sz w:val="22"/>
                <w:szCs w:val="22"/>
                <w:lang w:val="en-GB"/>
              </w:rPr>
            </w:pPr>
            <w:r w:rsidRPr="00665236">
              <w:rPr>
                <w:rFonts w:asciiTheme="minorHAnsi" w:hAnsiTheme="minorHAnsi" w:cstheme="minorHAnsi"/>
                <w:b/>
                <w:sz w:val="20"/>
                <w:szCs w:val="20"/>
                <w:lang w:val="en-GB"/>
              </w:rPr>
              <w:t>Implementation Status</w:t>
            </w:r>
          </w:p>
        </w:tc>
        <w:tc>
          <w:tcPr>
            <w:tcW w:w="1710" w:type="dxa"/>
            <w:shd w:val="clear" w:color="auto" w:fill="auto"/>
            <w:vAlign w:val="center"/>
          </w:tcPr>
          <w:p w14:paraId="1C39ABA3" w14:textId="2F78D590" w:rsidR="00CD2DFC" w:rsidRPr="00174B6F" w:rsidRDefault="00CD2DFC" w:rsidP="00903EB7">
            <w:pPr>
              <w:rPr>
                <w:rFonts w:asciiTheme="minorHAnsi" w:hAnsiTheme="minorHAnsi" w:cstheme="minorHAnsi"/>
                <w:sz w:val="20"/>
                <w:szCs w:val="20"/>
                <w:lang w:val="en-GB"/>
              </w:rPr>
            </w:pPr>
            <w:r w:rsidRPr="00174B6F">
              <w:rPr>
                <w:rFonts w:asciiTheme="minorHAnsi" w:hAnsiTheme="minorHAnsi" w:cstheme="minorHAnsi"/>
                <w:sz w:val="20"/>
                <w:szCs w:val="20"/>
                <w:lang w:val="en-GB"/>
              </w:rPr>
              <w:t>FY 20</w:t>
            </w:r>
            <w:r w:rsidR="00D3442F" w:rsidRPr="00174B6F">
              <w:rPr>
                <w:rFonts w:asciiTheme="minorHAnsi" w:hAnsiTheme="minorHAnsi" w:cstheme="minorHAnsi"/>
                <w:sz w:val="20"/>
                <w:szCs w:val="20"/>
                <w:lang w:val="en-GB"/>
              </w:rPr>
              <w:t>18</w:t>
            </w:r>
          </w:p>
        </w:tc>
        <w:tc>
          <w:tcPr>
            <w:tcW w:w="1620" w:type="dxa"/>
            <w:shd w:val="clear" w:color="auto" w:fill="auto"/>
            <w:vAlign w:val="center"/>
          </w:tcPr>
          <w:p w14:paraId="6B7A509F" w14:textId="7E3BEF9B"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w:t>
            </w:r>
            <w:r w:rsidR="00D3442F" w:rsidRPr="00174B6F">
              <w:rPr>
                <w:rFonts w:asciiTheme="minorHAnsi" w:hAnsiTheme="minorHAnsi" w:cstheme="minorHAnsi"/>
                <w:sz w:val="20"/>
                <w:szCs w:val="20"/>
                <w:lang w:val="en-GB"/>
              </w:rPr>
              <w:t>19</w:t>
            </w:r>
          </w:p>
        </w:tc>
        <w:tc>
          <w:tcPr>
            <w:tcW w:w="1787" w:type="dxa"/>
            <w:shd w:val="clear" w:color="auto" w:fill="auto"/>
            <w:vAlign w:val="center"/>
          </w:tcPr>
          <w:p w14:paraId="4E73DDBF" w14:textId="105A3C03"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w:t>
            </w:r>
            <w:r w:rsidR="00ED7514" w:rsidRPr="00174B6F">
              <w:rPr>
                <w:rFonts w:asciiTheme="minorHAnsi" w:hAnsiTheme="minorHAnsi" w:cstheme="minorHAnsi"/>
                <w:sz w:val="20"/>
                <w:szCs w:val="20"/>
                <w:lang w:val="en-GB"/>
              </w:rPr>
              <w:t>2</w:t>
            </w:r>
          </w:p>
        </w:tc>
        <w:tc>
          <w:tcPr>
            <w:tcW w:w="1332" w:type="dxa"/>
            <w:shd w:val="clear" w:color="auto" w:fill="auto"/>
            <w:vAlign w:val="center"/>
          </w:tcPr>
          <w:p w14:paraId="4E0EB723" w14:textId="77777777"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20__</w:t>
            </w:r>
          </w:p>
        </w:tc>
        <w:tc>
          <w:tcPr>
            <w:tcW w:w="1902" w:type="dxa"/>
            <w:shd w:val="clear" w:color="auto" w:fill="auto"/>
            <w:vAlign w:val="center"/>
          </w:tcPr>
          <w:p w14:paraId="25948FE2" w14:textId="77777777"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20__</w:t>
            </w:r>
          </w:p>
        </w:tc>
      </w:tr>
      <w:tr w:rsidR="00CD2DFC" w:rsidRPr="00665236" w14:paraId="419164A3" w14:textId="77777777" w:rsidTr="00ED7514">
        <w:tc>
          <w:tcPr>
            <w:tcW w:w="1800" w:type="dxa"/>
            <w:vMerge/>
            <w:shd w:val="clear" w:color="auto" w:fill="D9D9D9"/>
            <w:vAlign w:val="center"/>
          </w:tcPr>
          <w:p w14:paraId="49E3F8B9" w14:textId="77777777" w:rsidR="00CD2DFC" w:rsidRPr="00665236" w:rsidRDefault="00CD2DFC" w:rsidP="00903EB7">
            <w:pPr>
              <w:rPr>
                <w:rFonts w:asciiTheme="minorHAnsi" w:hAnsiTheme="minorHAnsi" w:cstheme="minorHAnsi"/>
                <w:b/>
                <w:sz w:val="22"/>
                <w:szCs w:val="22"/>
                <w:lang w:val="en-GB"/>
              </w:rPr>
            </w:pPr>
          </w:p>
        </w:tc>
        <w:tc>
          <w:tcPr>
            <w:tcW w:w="1710" w:type="dxa"/>
            <w:shd w:val="clear" w:color="auto" w:fill="auto"/>
            <w:vAlign w:val="center"/>
          </w:tcPr>
          <w:p w14:paraId="49C9B370" w14:textId="77777777" w:rsidR="00CD2DFC" w:rsidRPr="00174B6F" w:rsidRDefault="00ED259E" w:rsidP="00903EB7">
            <w:pPr>
              <w:rPr>
                <w:rFonts w:asciiTheme="minorHAnsi" w:hAnsiTheme="minorHAnsi" w:cstheme="minorHAnsi"/>
                <w:b/>
                <w:bCs/>
                <w:color w:val="000000"/>
                <w:sz w:val="20"/>
                <w:szCs w:val="20"/>
                <w:lang w:val="en-GB"/>
              </w:rPr>
            </w:pPr>
            <w:r w:rsidRPr="00174B6F">
              <w:rPr>
                <w:rFonts w:asciiTheme="minorHAnsi" w:hAnsiTheme="minorHAnsi" w:cstheme="minorHAnsi"/>
                <w:b/>
                <w:bCs/>
                <w:color w:val="000000"/>
                <w:sz w:val="20"/>
                <w:szCs w:val="20"/>
                <w:lang w:val="en-GB"/>
              </w:rPr>
              <w:t>1</w:t>
            </w:r>
            <w:r w:rsidRPr="00174B6F">
              <w:rPr>
                <w:rFonts w:asciiTheme="minorHAnsi" w:hAnsiTheme="minorHAnsi" w:cstheme="minorHAnsi"/>
                <w:b/>
                <w:bCs/>
                <w:color w:val="000000"/>
                <w:sz w:val="20"/>
                <w:szCs w:val="20"/>
                <w:vertAlign w:val="superscript"/>
                <w:lang w:val="en-GB"/>
              </w:rPr>
              <w:t>st</w:t>
            </w:r>
            <w:r w:rsidRPr="00174B6F">
              <w:rPr>
                <w:rFonts w:asciiTheme="minorHAnsi" w:hAnsiTheme="minorHAnsi" w:cstheme="minorHAnsi"/>
                <w:b/>
                <w:bCs/>
                <w:color w:val="000000"/>
                <w:sz w:val="20"/>
                <w:szCs w:val="20"/>
                <w:lang w:val="en-GB"/>
              </w:rPr>
              <w:t xml:space="preserve"> PIR</w:t>
            </w:r>
          </w:p>
        </w:tc>
        <w:tc>
          <w:tcPr>
            <w:tcW w:w="1620" w:type="dxa"/>
            <w:shd w:val="clear" w:color="auto" w:fill="auto"/>
            <w:vAlign w:val="center"/>
          </w:tcPr>
          <w:p w14:paraId="59F5AE8C" w14:textId="77777777" w:rsidR="00CD2DFC" w:rsidRPr="00174B6F" w:rsidRDefault="0025374D" w:rsidP="00903EB7">
            <w:pPr>
              <w:rPr>
                <w:rFonts w:asciiTheme="minorHAnsi" w:hAnsiTheme="minorHAnsi" w:cstheme="minorHAnsi"/>
                <w:b/>
                <w:bCs/>
                <w:color w:val="D9D9D9"/>
                <w:sz w:val="20"/>
                <w:szCs w:val="20"/>
                <w:lang w:val="en-GB"/>
              </w:rPr>
            </w:pPr>
            <w:r w:rsidRPr="00174B6F">
              <w:rPr>
                <w:rFonts w:asciiTheme="minorHAnsi" w:hAnsiTheme="minorHAnsi" w:cstheme="minorHAnsi"/>
                <w:b/>
                <w:bCs/>
                <w:color w:val="000000"/>
                <w:sz w:val="20"/>
                <w:szCs w:val="20"/>
                <w:lang w:val="en-GB"/>
              </w:rPr>
              <w:t>2</w:t>
            </w:r>
            <w:r w:rsidRPr="00174B6F">
              <w:rPr>
                <w:rFonts w:asciiTheme="minorHAnsi" w:hAnsiTheme="minorHAnsi" w:cstheme="minorHAnsi"/>
                <w:b/>
                <w:bCs/>
                <w:color w:val="000000"/>
                <w:sz w:val="20"/>
                <w:szCs w:val="20"/>
                <w:vertAlign w:val="superscript"/>
                <w:lang w:val="en-GB"/>
              </w:rPr>
              <w:t>nd</w:t>
            </w:r>
            <w:r w:rsidRPr="00174B6F">
              <w:rPr>
                <w:rFonts w:asciiTheme="minorHAnsi" w:hAnsiTheme="minorHAnsi" w:cstheme="minorHAnsi"/>
                <w:b/>
                <w:bCs/>
                <w:color w:val="000000"/>
                <w:sz w:val="20"/>
                <w:szCs w:val="20"/>
                <w:lang w:val="en-GB"/>
              </w:rPr>
              <w:t xml:space="preserve"> PIR</w:t>
            </w:r>
          </w:p>
        </w:tc>
        <w:tc>
          <w:tcPr>
            <w:tcW w:w="1787" w:type="dxa"/>
            <w:shd w:val="clear" w:color="auto" w:fill="auto"/>
            <w:vAlign w:val="center"/>
          </w:tcPr>
          <w:p w14:paraId="4136090D" w14:textId="6118D2C2" w:rsidR="00CD2DFC" w:rsidRPr="00174B6F" w:rsidRDefault="00CD2DFC" w:rsidP="00903EB7">
            <w:pPr>
              <w:rPr>
                <w:rFonts w:asciiTheme="minorHAnsi" w:hAnsiTheme="minorHAnsi" w:cstheme="minorHAnsi"/>
                <w:b/>
                <w:bCs/>
                <w:sz w:val="20"/>
                <w:szCs w:val="20"/>
                <w:lang w:val="en-GB"/>
              </w:rPr>
            </w:pPr>
          </w:p>
        </w:tc>
        <w:tc>
          <w:tcPr>
            <w:tcW w:w="1332" w:type="dxa"/>
            <w:shd w:val="clear" w:color="auto" w:fill="auto"/>
            <w:vAlign w:val="center"/>
          </w:tcPr>
          <w:p w14:paraId="5106098B" w14:textId="59FB6102" w:rsidR="00CD2DFC" w:rsidRPr="00174B6F" w:rsidRDefault="00CD2DFC" w:rsidP="00903EB7">
            <w:pPr>
              <w:rPr>
                <w:rFonts w:asciiTheme="minorHAnsi" w:hAnsiTheme="minorHAnsi" w:cstheme="minorHAnsi"/>
                <w:b/>
                <w:sz w:val="20"/>
                <w:szCs w:val="20"/>
                <w:lang w:val="en-GB"/>
              </w:rPr>
            </w:pPr>
          </w:p>
        </w:tc>
        <w:tc>
          <w:tcPr>
            <w:tcW w:w="1902" w:type="dxa"/>
            <w:shd w:val="clear" w:color="auto" w:fill="auto"/>
            <w:vAlign w:val="center"/>
          </w:tcPr>
          <w:p w14:paraId="6FA900D2" w14:textId="4FF8114F" w:rsidR="00CD2DFC" w:rsidRPr="00174B6F" w:rsidRDefault="00CD2DFC" w:rsidP="00903EB7">
            <w:pPr>
              <w:rPr>
                <w:rFonts w:asciiTheme="minorHAnsi" w:hAnsiTheme="minorHAnsi" w:cstheme="minorHAnsi"/>
                <w:b/>
                <w:sz w:val="20"/>
                <w:szCs w:val="20"/>
                <w:lang w:val="en-GB"/>
              </w:rPr>
            </w:pPr>
          </w:p>
        </w:tc>
      </w:tr>
    </w:tbl>
    <w:p w14:paraId="01CE8DDF" w14:textId="77777777" w:rsidR="00CD2DFC" w:rsidRPr="00665236" w:rsidRDefault="00CD2DFC" w:rsidP="00903EB7">
      <w:pPr>
        <w:ind w:left="360"/>
        <w:rPr>
          <w:rFonts w:asciiTheme="minorHAnsi" w:hAnsiTheme="minorHAnsi" w:cstheme="minorHAnsi"/>
          <w:b/>
          <w:sz w:val="22"/>
          <w:szCs w:val="22"/>
          <w:lang w:val="en-GB"/>
        </w:rPr>
      </w:pPr>
    </w:p>
    <w:p w14:paraId="6C255084" w14:textId="77777777" w:rsidR="00CD2DFC" w:rsidRPr="00665236" w:rsidRDefault="00CD2DFC" w:rsidP="000C79EC">
      <w:pPr>
        <w:rPr>
          <w:rFonts w:asciiTheme="minorHAnsi" w:hAnsiTheme="minorHAnsi" w:cstheme="minorHAnsi"/>
          <w:b/>
          <w:color w:val="4472C4"/>
          <w:sz w:val="22"/>
          <w:szCs w:val="22"/>
          <w:lang w:val="en-GB"/>
        </w:rPr>
      </w:pPr>
      <w:r w:rsidRPr="00665236">
        <w:rPr>
          <w:rFonts w:asciiTheme="minorHAnsi" w:hAnsiTheme="minorHAnsi" w:cstheme="minorHAnsi"/>
          <w:i/>
          <w:iCs/>
          <w:color w:val="4472C4"/>
          <w:sz w:val="20"/>
          <w:szCs w:val="20"/>
        </w:rPr>
        <w:t>[</w:t>
      </w:r>
      <w:r w:rsidR="00CD7B25" w:rsidRPr="00665236">
        <w:rPr>
          <w:rFonts w:asciiTheme="minorHAnsi" w:hAnsiTheme="minorHAnsi" w:cstheme="minorHAnsi"/>
          <w:i/>
          <w:iCs/>
          <w:color w:val="4472C4"/>
          <w:sz w:val="20"/>
          <w:szCs w:val="20"/>
        </w:rPr>
        <w:t xml:space="preserve">complete the fiscal year in the first line; </w:t>
      </w:r>
      <w:r w:rsidRPr="00665236">
        <w:rPr>
          <w:rFonts w:asciiTheme="minorHAnsi" w:hAnsiTheme="minorHAnsi" w:cstheme="minorHAnsi"/>
          <w:i/>
          <w:iCs/>
          <w:color w:val="4472C4"/>
          <w:sz w:val="20"/>
          <w:szCs w:val="20"/>
        </w:rPr>
        <w:t>select</w:t>
      </w:r>
      <w:r w:rsidR="00017771" w:rsidRPr="00665236">
        <w:rPr>
          <w:rFonts w:asciiTheme="minorHAnsi" w:hAnsiTheme="minorHAnsi" w:cstheme="minorHAnsi"/>
          <w:i/>
          <w:iCs/>
          <w:color w:val="4472C4"/>
          <w:sz w:val="20"/>
          <w:szCs w:val="20"/>
        </w:rPr>
        <w:t xml:space="preserve"> </w:t>
      </w:r>
      <w:r w:rsidR="00017771" w:rsidRPr="00665236">
        <w:rPr>
          <w:rFonts w:asciiTheme="minorHAnsi" w:hAnsiTheme="minorHAnsi" w:cstheme="minorHAnsi"/>
          <w:b/>
          <w:i/>
          <w:iCs/>
          <w:color w:val="4472C4"/>
          <w:sz w:val="20"/>
          <w:szCs w:val="20"/>
        </w:rPr>
        <w:t xml:space="preserve">HS; </w:t>
      </w:r>
      <w:r w:rsidR="00ED259E" w:rsidRPr="00665236">
        <w:rPr>
          <w:rFonts w:asciiTheme="minorHAnsi" w:hAnsiTheme="minorHAnsi" w:cstheme="minorHAnsi"/>
          <w:b/>
          <w:i/>
          <w:iCs/>
          <w:color w:val="4472C4"/>
          <w:sz w:val="20"/>
          <w:szCs w:val="20"/>
        </w:rPr>
        <w:t xml:space="preserve">S; </w:t>
      </w:r>
      <w:r w:rsidR="00017771" w:rsidRPr="00665236">
        <w:rPr>
          <w:rFonts w:asciiTheme="minorHAnsi" w:hAnsiTheme="minorHAnsi" w:cstheme="minorHAnsi"/>
          <w:b/>
          <w:i/>
          <w:iCs/>
          <w:color w:val="4472C4"/>
          <w:sz w:val="20"/>
          <w:szCs w:val="20"/>
        </w:rPr>
        <w:t>MS; MU; U; HU; unknown; not rated</w:t>
      </w:r>
      <w:r w:rsidR="00017771" w:rsidRPr="00665236">
        <w:rPr>
          <w:rFonts w:asciiTheme="minorHAnsi" w:hAnsiTheme="minorHAnsi" w:cstheme="minorHAnsi"/>
          <w:i/>
          <w:iCs/>
          <w:color w:val="4472C4"/>
          <w:sz w:val="20"/>
          <w:szCs w:val="20"/>
        </w:rPr>
        <w:t xml:space="preserve"> to rate</w:t>
      </w:r>
      <w:r w:rsidR="00CD7B25" w:rsidRPr="00665236">
        <w:rPr>
          <w:rFonts w:asciiTheme="minorHAnsi" w:hAnsiTheme="minorHAnsi" w:cstheme="minorHAnsi"/>
          <w:i/>
          <w:iCs/>
          <w:color w:val="4472C4"/>
          <w:sz w:val="20"/>
          <w:szCs w:val="20"/>
        </w:rPr>
        <w:t xml:space="preserve"> the progress towards the development objective for</w:t>
      </w:r>
      <w:r w:rsidR="00017771" w:rsidRPr="00665236">
        <w:rPr>
          <w:rFonts w:asciiTheme="minorHAnsi" w:hAnsiTheme="minorHAnsi" w:cstheme="minorHAnsi"/>
          <w:i/>
          <w:iCs/>
          <w:color w:val="4472C4"/>
          <w:sz w:val="20"/>
          <w:szCs w:val="20"/>
        </w:rPr>
        <w:t xml:space="preserve"> the fiscal year you are reporting</w:t>
      </w:r>
      <w:r w:rsidR="00CD7B25" w:rsidRPr="00665236">
        <w:rPr>
          <w:rFonts w:asciiTheme="minorHAnsi" w:hAnsiTheme="minorHAnsi" w:cstheme="minorHAnsi"/>
          <w:i/>
          <w:iCs/>
          <w:color w:val="4472C4"/>
          <w:sz w:val="20"/>
          <w:szCs w:val="20"/>
        </w:rPr>
        <w:t xml:space="preserve"> in the second line</w:t>
      </w:r>
      <w:r w:rsidR="00017771" w:rsidRPr="00665236">
        <w:rPr>
          <w:rFonts w:asciiTheme="minorHAnsi" w:hAnsiTheme="minorHAnsi" w:cstheme="minorHAnsi"/>
          <w:i/>
          <w:iCs/>
          <w:color w:val="4472C4"/>
          <w:sz w:val="20"/>
          <w:szCs w:val="20"/>
        </w:rPr>
        <w:t xml:space="preserve">. Add more columns if needed] </w:t>
      </w: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530"/>
        <w:gridCol w:w="1530"/>
        <w:gridCol w:w="1787"/>
        <w:gridCol w:w="1332"/>
        <w:gridCol w:w="2461"/>
      </w:tblGrid>
      <w:tr w:rsidR="00CD2DFC" w:rsidRPr="00665236" w14:paraId="0FF75089" w14:textId="77777777" w:rsidTr="007B6AD2">
        <w:tc>
          <w:tcPr>
            <w:tcW w:w="1980" w:type="dxa"/>
            <w:vMerge w:val="restart"/>
            <w:shd w:val="clear" w:color="auto" w:fill="BFBFBF"/>
            <w:vAlign w:val="center"/>
          </w:tcPr>
          <w:p w14:paraId="786C2630" w14:textId="10963886" w:rsidR="00977B5B" w:rsidRPr="00665236" w:rsidRDefault="00CD2DFC" w:rsidP="003177C5">
            <w:pPr>
              <w:rPr>
                <w:rFonts w:asciiTheme="minorHAnsi" w:hAnsiTheme="minorHAnsi" w:cstheme="minorHAnsi"/>
                <w:sz w:val="22"/>
                <w:szCs w:val="22"/>
                <w:lang w:val="en-GB"/>
              </w:rPr>
            </w:pPr>
            <w:r w:rsidRPr="00665236">
              <w:rPr>
                <w:rFonts w:asciiTheme="minorHAnsi" w:hAnsiTheme="minorHAnsi" w:cstheme="minorHAnsi"/>
                <w:b/>
                <w:sz w:val="20"/>
                <w:szCs w:val="20"/>
                <w:lang w:val="en-GB"/>
              </w:rPr>
              <w:t>Development Objective Rating FY</w:t>
            </w:r>
          </w:p>
        </w:tc>
        <w:tc>
          <w:tcPr>
            <w:tcW w:w="1530" w:type="dxa"/>
            <w:shd w:val="clear" w:color="auto" w:fill="auto"/>
            <w:vAlign w:val="center"/>
          </w:tcPr>
          <w:p w14:paraId="6801EE8E" w14:textId="35271F10" w:rsidR="00CD2DFC" w:rsidRPr="00174B6F" w:rsidRDefault="00CD2DFC" w:rsidP="00903EB7">
            <w:pPr>
              <w:rPr>
                <w:rFonts w:asciiTheme="minorHAnsi" w:hAnsiTheme="minorHAnsi" w:cstheme="minorHAnsi"/>
                <w:sz w:val="20"/>
                <w:szCs w:val="20"/>
                <w:lang w:val="en-GB"/>
              </w:rPr>
            </w:pPr>
            <w:r w:rsidRPr="00174B6F">
              <w:rPr>
                <w:rFonts w:asciiTheme="minorHAnsi" w:hAnsiTheme="minorHAnsi" w:cstheme="minorHAnsi"/>
                <w:sz w:val="20"/>
                <w:szCs w:val="20"/>
                <w:lang w:val="en-GB"/>
              </w:rPr>
              <w:t>FY 20</w:t>
            </w:r>
            <w:r w:rsidR="00D3442F" w:rsidRPr="00174B6F">
              <w:rPr>
                <w:rFonts w:asciiTheme="minorHAnsi" w:hAnsiTheme="minorHAnsi" w:cstheme="minorHAnsi"/>
                <w:sz w:val="20"/>
                <w:szCs w:val="20"/>
                <w:lang w:val="en-GB"/>
              </w:rPr>
              <w:t>18</w:t>
            </w:r>
          </w:p>
        </w:tc>
        <w:tc>
          <w:tcPr>
            <w:tcW w:w="1530" w:type="dxa"/>
            <w:shd w:val="clear" w:color="auto" w:fill="auto"/>
            <w:vAlign w:val="center"/>
          </w:tcPr>
          <w:p w14:paraId="2D29A5D0" w14:textId="0178FD4F"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w:t>
            </w:r>
            <w:r w:rsidR="00D3442F" w:rsidRPr="00174B6F">
              <w:rPr>
                <w:rFonts w:asciiTheme="minorHAnsi" w:hAnsiTheme="minorHAnsi" w:cstheme="minorHAnsi"/>
                <w:sz w:val="20"/>
                <w:szCs w:val="20"/>
                <w:lang w:val="en-GB"/>
              </w:rPr>
              <w:t>19</w:t>
            </w:r>
          </w:p>
        </w:tc>
        <w:tc>
          <w:tcPr>
            <w:tcW w:w="1787" w:type="dxa"/>
            <w:shd w:val="clear" w:color="auto" w:fill="auto"/>
            <w:vAlign w:val="center"/>
          </w:tcPr>
          <w:p w14:paraId="31CAE971" w14:textId="4CE8FE44"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w:t>
            </w:r>
            <w:r w:rsidR="00D005A8" w:rsidRPr="00174B6F">
              <w:rPr>
                <w:rFonts w:asciiTheme="minorHAnsi" w:hAnsiTheme="minorHAnsi" w:cstheme="minorHAnsi"/>
                <w:sz w:val="20"/>
                <w:szCs w:val="20"/>
                <w:lang w:val="en-GB"/>
              </w:rPr>
              <w:t>20</w:t>
            </w:r>
          </w:p>
        </w:tc>
        <w:tc>
          <w:tcPr>
            <w:tcW w:w="1332" w:type="dxa"/>
            <w:shd w:val="clear" w:color="auto" w:fill="auto"/>
            <w:vAlign w:val="center"/>
          </w:tcPr>
          <w:p w14:paraId="506A5576" w14:textId="77777777"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20__</w:t>
            </w:r>
          </w:p>
        </w:tc>
        <w:tc>
          <w:tcPr>
            <w:tcW w:w="2461" w:type="dxa"/>
            <w:shd w:val="clear" w:color="auto" w:fill="auto"/>
            <w:vAlign w:val="center"/>
          </w:tcPr>
          <w:p w14:paraId="1A5D7FAA" w14:textId="77777777" w:rsidR="00CD2DFC" w:rsidRPr="00174B6F" w:rsidRDefault="00CD2DFC" w:rsidP="00903EB7">
            <w:pPr>
              <w:rPr>
                <w:rFonts w:asciiTheme="minorHAnsi" w:hAnsiTheme="minorHAnsi" w:cstheme="minorHAnsi"/>
                <w:b/>
                <w:sz w:val="20"/>
                <w:szCs w:val="20"/>
                <w:lang w:val="en-GB"/>
              </w:rPr>
            </w:pPr>
            <w:r w:rsidRPr="00174B6F">
              <w:rPr>
                <w:rFonts w:asciiTheme="minorHAnsi" w:hAnsiTheme="minorHAnsi" w:cstheme="minorHAnsi"/>
                <w:sz w:val="20"/>
                <w:szCs w:val="20"/>
                <w:lang w:val="en-GB"/>
              </w:rPr>
              <w:t>FY 20__</w:t>
            </w:r>
          </w:p>
        </w:tc>
      </w:tr>
      <w:tr w:rsidR="00CD2DFC" w:rsidRPr="00665236" w14:paraId="613AFA05" w14:textId="77777777" w:rsidTr="007B6AD2">
        <w:tc>
          <w:tcPr>
            <w:tcW w:w="1980" w:type="dxa"/>
            <w:vMerge/>
            <w:shd w:val="clear" w:color="auto" w:fill="BFBFBF"/>
            <w:vAlign w:val="center"/>
          </w:tcPr>
          <w:p w14:paraId="1DD95EF4" w14:textId="77777777" w:rsidR="00CD2DFC" w:rsidRPr="00665236" w:rsidRDefault="00CD2DFC" w:rsidP="00903EB7">
            <w:pPr>
              <w:rPr>
                <w:rFonts w:asciiTheme="minorHAnsi" w:hAnsiTheme="minorHAnsi" w:cstheme="minorHAnsi"/>
                <w:b/>
                <w:sz w:val="22"/>
                <w:szCs w:val="22"/>
                <w:lang w:val="en-GB"/>
              </w:rPr>
            </w:pPr>
          </w:p>
        </w:tc>
        <w:tc>
          <w:tcPr>
            <w:tcW w:w="1530" w:type="dxa"/>
            <w:shd w:val="clear" w:color="auto" w:fill="auto"/>
            <w:vAlign w:val="center"/>
          </w:tcPr>
          <w:p w14:paraId="371C7F8C" w14:textId="35DA88C3" w:rsidR="00CD2DFC" w:rsidRPr="00174B6F" w:rsidRDefault="003A020D" w:rsidP="00903EB7">
            <w:pPr>
              <w:rPr>
                <w:rFonts w:asciiTheme="minorHAnsi" w:hAnsiTheme="minorHAnsi" w:cstheme="minorHAnsi"/>
                <w:b/>
                <w:sz w:val="20"/>
                <w:szCs w:val="20"/>
                <w:lang w:val="en-GB"/>
              </w:rPr>
            </w:pPr>
            <w:r w:rsidRPr="00174B6F">
              <w:rPr>
                <w:rFonts w:asciiTheme="minorHAnsi" w:hAnsiTheme="minorHAnsi" w:cstheme="minorHAnsi"/>
                <w:b/>
                <w:sz w:val="20"/>
                <w:szCs w:val="20"/>
                <w:lang w:val="en-GB"/>
              </w:rPr>
              <w:t>S</w:t>
            </w:r>
          </w:p>
        </w:tc>
        <w:tc>
          <w:tcPr>
            <w:tcW w:w="1530" w:type="dxa"/>
            <w:shd w:val="clear" w:color="auto" w:fill="auto"/>
            <w:vAlign w:val="center"/>
          </w:tcPr>
          <w:p w14:paraId="5B55ED95" w14:textId="1BBD8206" w:rsidR="00CD2DFC" w:rsidRPr="00174B6F" w:rsidRDefault="003A020D" w:rsidP="00903EB7">
            <w:pPr>
              <w:rPr>
                <w:rFonts w:asciiTheme="minorHAnsi" w:hAnsiTheme="minorHAnsi" w:cstheme="minorHAnsi"/>
                <w:b/>
                <w:sz w:val="20"/>
                <w:szCs w:val="20"/>
                <w:lang w:val="en-GB"/>
              </w:rPr>
            </w:pPr>
            <w:r w:rsidRPr="00174B6F">
              <w:rPr>
                <w:rFonts w:asciiTheme="minorHAnsi" w:hAnsiTheme="minorHAnsi" w:cstheme="minorHAnsi"/>
                <w:b/>
                <w:sz w:val="20"/>
                <w:szCs w:val="20"/>
                <w:lang w:val="en-GB"/>
              </w:rPr>
              <w:t>S</w:t>
            </w:r>
          </w:p>
        </w:tc>
        <w:tc>
          <w:tcPr>
            <w:tcW w:w="1787" w:type="dxa"/>
            <w:shd w:val="clear" w:color="auto" w:fill="auto"/>
            <w:vAlign w:val="center"/>
          </w:tcPr>
          <w:p w14:paraId="0A885129" w14:textId="648AC608" w:rsidR="00CD2DFC" w:rsidRPr="00174B6F" w:rsidRDefault="00CD2DFC" w:rsidP="00903EB7">
            <w:pPr>
              <w:rPr>
                <w:rFonts w:asciiTheme="minorHAnsi" w:hAnsiTheme="minorHAnsi" w:cstheme="minorHAnsi"/>
                <w:b/>
                <w:sz w:val="20"/>
                <w:szCs w:val="20"/>
                <w:lang w:val="en-GB"/>
              </w:rPr>
            </w:pPr>
          </w:p>
        </w:tc>
        <w:tc>
          <w:tcPr>
            <w:tcW w:w="1332" w:type="dxa"/>
            <w:shd w:val="clear" w:color="auto" w:fill="auto"/>
            <w:vAlign w:val="center"/>
          </w:tcPr>
          <w:p w14:paraId="2A9E582E" w14:textId="77777777" w:rsidR="00CD2DFC" w:rsidRPr="00174B6F" w:rsidRDefault="00CD2DFC" w:rsidP="00903EB7">
            <w:pPr>
              <w:rPr>
                <w:rFonts w:asciiTheme="minorHAnsi" w:hAnsiTheme="minorHAnsi" w:cstheme="minorHAnsi"/>
                <w:b/>
                <w:sz w:val="20"/>
                <w:szCs w:val="20"/>
                <w:lang w:val="en-GB"/>
              </w:rPr>
            </w:pPr>
          </w:p>
        </w:tc>
        <w:tc>
          <w:tcPr>
            <w:tcW w:w="2461" w:type="dxa"/>
            <w:shd w:val="clear" w:color="auto" w:fill="auto"/>
            <w:vAlign w:val="center"/>
          </w:tcPr>
          <w:p w14:paraId="17A99EBA" w14:textId="77777777" w:rsidR="00CD2DFC" w:rsidRPr="00174B6F" w:rsidRDefault="00CD2DFC" w:rsidP="00903EB7">
            <w:pPr>
              <w:rPr>
                <w:rFonts w:asciiTheme="minorHAnsi" w:hAnsiTheme="minorHAnsi" w:cstheme="minorHAnsi"/>
                <w:b/>
                <w:sz w:val="20"/>
                <w:szCs w:val="20"/>
                <w:lang w:val="en-GB"/>
              </w:rPr>
            </w:pPr>
          </w:p>
        </w:tc>
      </w:tr>
      <w:tr w:rsidR="00CD2DFC" w:rsidRPr="00665236" w14:paraId="5C8753DF" w14:textId="77777777" w:rsidTr="00856430">
        <w:trPr>
          <w:trHeight w:val="516"/>
        </w:trPr>
        <w:tc>
          <w:tcPr>
            <w:tcW w:w="10620" w:type="dxa"/>
            <w:gridSpan w:val="6"/>
            <w:shd w:val="clear" w:color="auto" w:fill="auto"/>
          </w:tcPr>
          <w:p w14:paraId="6D6889E2" w14:textId="77777777" w:rsidR="00052475" w:rsidRPr="00665236" w:rsidRDefault="0052579E" w:rsidP="00903EB7">
            <w:pPr>
              <w:rPr>
                <w:rFonts w:asciiTheme="minorHAnsi" w:hAnsiTheme="minorHAnsi" w:cstheme="minorHAnsi"/>
                <w:b/>
                <w:i/>
                <w:color w:val="4472C4"/>
                <w:sz w:val="18"/>
                <w:szCs w:val="18"/>
                <w:lang w:val="en-GB"/>
              </w:rPr>
            </w:pPr>
            <w:r w:rsidRPr="00665236">
              <w:rPr>
                <w:rFonts w:asciiTheme="minorHAnsi" w:hAnsiTheme="minorHAnsi" w:cstheme="minorHAnsi"/>
                <w:i/>
                <w:iCs/>
                <w:color w:val="4472C4"/>
                <w:sz w:val="18"/>
                <w:szCs w:val="20"/>
              </w:rPr>
              <w:t>Describe</w:t>
            </w:r>
            <w:r w:rsidR="00052475" w:rsidRPr="00665236">
              <w:rPr>
                <w:rFonts w:asciiTheme="minorHAnsi" w:hAnsiTheme="minorHAnsi" w:cstheme="minorHAnsi"/>
                <w:i/>
                <w:iCs/>
                <w:color w:val="4472C4"/>
                <w:sz w:val="18"/>
                <w:szCs w:val="20"/>
              </w:rPr>
              <w:t xml:space="preserve"> progress made towards </w:t>
            </w:r>
            <w:r w:rsidR="00FE682C" w:rsidRPr="00665236">
              <w:rPr>
                <w:rFonts w:asciiTheme="minorHAnsi" w:hAnsiTheme="minorHAnsi" w:cstheme="minorHAnsi"/>
                <w:i/>
                <w:iCs/>
                <w:color w:val="4472C4"/>
                <w:sz w:val="18"/>
                <w:szCs w:val="20"/>
              </w:rPr>
              <w:t>achieving the project results as per table 3.1</w:t>
            </w:r>
            <w:r w:rsidR="00052475" w:rsidRPr="00665236">
              <w:rPr>
                <w:rFonts w:asciiTheme="minorHAnsi" w:hAnsiTheme="minorHAnsi" w:cstheme="minorHAnsi"/>
                <w:i/>
                <w:iCs/>
                <w:color w:val="4472C4"/>
                <w:sz w:val="18"/>
                <w:szCs w:val="20"/>
              </w:rPr>
              <w:t xml:space="preserve">. State key changes since previous reporting period. </w:t>
            </w:r>
            <w:r w:rsidR="005D6B08" w:rsidRPr="00665236">
              <w:rPr>
                <w:rFonts w:asciiTheme="minorHAnsi" w:hAnsiTheme="minorHAnsi" w:cstheme="minorHAnsi"/>
                <w:b/>
                <w:i/>
                <w:color w:val="4472C4"/>
                <w:sz w:val="18"/>
                <w:szCs w:val="18"/>
                <w:lang w:val="en-GB"/>
              </w:rPr>
              <w:t>The information here must be consistent with the assessment and justification provided under 3.1.</w:t>
            </w:r>
          </w:p>
          <w:p w14:paraId="3746A762" w14:textId="36F97F62" w:rsidR="00ED2E1D" w:rsidRPr="00665236" w:rsidRDefault="00ED2E1D" w:rsidP="00903EB7">
            <w:pPr>
              <w:rPr>
                <w:rFonts w:asciiTheme="minorHAnsi" w:hAnsiTheme="minorHAnsi" w:cstheme="minorHAnsi"/>
                <w:bCs/>
                <w:color w:val="4472C4"/>
                <w:sz w:val="18"/>
                <w:szCs w:val="18"/>
              </w:rPr>
            </w:pPr>
            <w:bookmarkStart w:id="2" w:name="_GoBack"/>
            <w:bookmarkEnd w:id="2"/>
          </w:p>
          <w:p w14:paraId="18913143" w14:textId="521DA393" w:rsidR="00ED2E1D" w:rsidRPr="00665236" w:rsidRDefault="00ED2E1D" w:rsidP="00ED2E1D">
            <w:p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For the first year</w:t>
            </w:r>
            <w:r w:rsidR="00895A50" w:rsidRPr="00665236">
              <w:rPr>
                <w:rStyle w:val="FootnoteReference"/>
                <w:rFonts w:asciiTheme="minorHAnsi" w:hAnsiTheme="minorHAnsi" w:cstheme="minorHAnsi"/>
                <w:sz w:val="20"/>
                <w:szCs w:val="20"/>
                <w:lang w:val="en-GB"/>
              </w:rPr>
              <w:footnoteReference w:id="1"/>
            </w:r>
            <w:r w:rsidRPr="00665236">
              <w:rPr>
                <w:rFonts w:asciiTheme="minorHAnsi" w:hAnsiTheme="minorHAnsi" w:cstheme="minorHAnsi"/>
                <w:sz w:val="20"/>
                <w:szCs w:val="20"/>
                <w:lang w:val="en-GB"/>
              </w:rPr>
              <w:t xml:space="preserve"> of the Inform project, an internalization process took place that saw the project manager hired in September 2017. The Inception workshop was held in Apia, Samoa in November 2017 and was attende</w:t>
            </w:r>
            <w:r w:rsidR="006A782B" w:rsidRPr="00665236">
              <w:rPr>
                <w:rFonts w:asciiTheme="minorHAnsi" w:hAnsiTheme="minorHAnsi" w:cstheme="minorHAnsi"/>
                <w:sz w:val="20"/>
                <w:szCs w:val="20"/>
                <w:lang w:val="en-GB"/>
              </w:rPr>
              <w:t>d by</w:t>
            </w:r>
            <w:r w:rsidR="008A5AA8" w:rsidRPr="00665236">
              <w:rPr>
                <w:rFonts w:asciiTheme="minorHAnsi" w:hAnsiTheme="minorHAnsi" w:cstheme="minorHAnsi"/>
                <w:sz w:val="20"/>
                <w:szCs w:val="20"/>
                <w:lang w:val="en-GB"/>
              </w:rPr>
              <w:t xml:space="preserve"> 13 p</w:t>
            </w:r>
            <w:r w:rsidRPr="00665236">
              <w:rPr>
                <w:rFonts w:asciiTheme="minorHAnsi" w:hAnsiTheme="minorHAnsi" w:cstheme="minorHAnsi"/>
                <w:sz w:val="20"/>
                <w:szCs w:val="20"/>
                <w:lang w:val="en-GB"/>
              </w:rPr>
              <w:t xml:space="preserve">articipating </w:t>
            </w:r>
            <w:r w:rsidR="00483C38" w:rsidRPr="00665236">
              <w:rPr>
                <w:rFonts w:asciiTheme="minorHAnsi" w:hAnsiTheme="minorHAnsi" w:cstheme="minorHAnsi"/>
                <w:sz w:val="20"/>
                <w:szCs w:val="20"/>
                <w:lang w:val="en-GB"/>
              </w:rPr>
              <w:t xml:space="preserve">member </w:t>
            </w:r>
            <w:r w:rsidRPr="00665236">
              <w:rPr>
                <w:rFonts w:asciiTheme="minorHAnsi" w:hAnsiTheme="minorHAnsi" w:cstheme="minorHAnsi"/>
                <w:sz w:val="20"/>
                <w:szCs w:val="20"/>
                <w:lang w:val="en-GB"/>
              </w:rPr>
              <w:t>countries. During the Inception workshop, the Steering Committee was established and first official meeting convened, the Terms of Reference for the Steering Committee approved, Membership selected from Nauru, Papua New Guinea and Tonga representing the three sub-regions: Melanesia, Micronesia and Polynesia. The Inception Meeting was supported by SPREP Environmental Monitoring and Governance Programme staff and key staff of SPREP. UN Environment was represented by the UNEP GEF Task Manager, Finance Officer and Developers of IRIS.    As of June 2018, this project was well underway with coordination, communication across the 14 governments working well to enhance access to environmental data for decision makers. Main project outputs and results completed included: national level inception workshops completed in 10 of the 14 countries. National data portals (repositories) installed and in use. A prototype indicator reporting tool was tested in 1 the Cook Islands. Capacity building activities were conducted in 10 of the 14 PICs. Considering the complex data portal hosting modalities, the project team and country focal points have agreed on a simplified, cloud-based hosting solution for all of the participating countries.</w:t>
            </w:r>
          </w:p>
          <w:p w14:paraId="151B8413" w14:textId="77777777" w:rsidR="00ED2E1D" w:rsidRPr="00665236" w:rsidRDefault="00ED2E1D" w:rsidP="00ED2E1D">
            <w:pPr>
              <w:jc w:val="both"/>
              <w:rPr>
                <w:rFonts w:asciiTheme="minorHAnsi" w:hAnsiTheme="minorHAnsi" w:cstheme="minorHAnsi"/>
                <w:sz w:val="20"/>
                <w:szCs w:val="20"/>
                <w:lang w:val="en-GB"/>
              </w:rPr>
            </w:pPr>
          </w:p>
          <w:p w14:paraId="5BA69CBD" w14:textId="1A4204A9" w:rsidR="00ED2E1D" w:rsidRPr="00665236" w:rsidRDefault="00ED2E1D" w:rsidP="00ED2E1D">
            <w:p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The 2</w:t>
            </w:r>
            <w:r w:rsidRPr="00665236">
              <w:rPr>
                <w:rFonts w:asciiTheme="minorHAnsi" w:hAnsiTheme="minorHAnsi" w:cstheme="minorHAnsi"/>
                <w:sz w:val="20"/>
                <w:szCs w:val="20"/>
                <w:vertAlign w:val="superscript"/>
                <w:lang w:val="en-GB"/>
              </w:rPr>
              <w:t>nd</w:t>
            </w:r>
            <w:r w:rsidRPr="00665236">
              <w:rPr>
                <w:rFonts w:asciiTheme="minorHAnsi" w:hAnsiTheme="minorHAnsi" w:cstheme="minorHAnsi"/>
                <w:sz w:val="20"/>
                <w:szCs w:val="20"/>
                <w:lang w:val="en-GB"/>
              </w:rPr>
              <w:t xml:space="preserve"> year of the Inform project</w:t>
            </w:r>
            <w:r w:rsidR="009C4665" w:rsidRPr="00665236">
              <w:rPr>
                <w:rFonts w:asciiTheme="minorHAnsi" w:hAnsiTheme="minorHAnsi" w:cstheme="minorHAnsi"/>
                <w:sz w:val="20"/>
                <w:szCs w:val="20"/>
                <w:lang w:val="en-GB"/>
              </w:rPr>
              <w:t>’s actual implementation following the Inception Workshop</w:t>
            </w:r>
            <w:r w:rsidRPr="00665236">
              <w:rPr>
                <w:rFonts w:asciiTheme="minorHAnsi" w:hAnsiTheme="minorHAnsi" w:cstheme="minorHAnsi"/>
                <w:sz w:val="20"/>
                <w:szCs w:val="20"/>
                <w:lang w:val="en-GB"/>
              </w:rPr>
              <w:t xml:space="preserve"> has seen the development and deployment of a network of 14 nationals data portals and a regional data portal. Some global data sources have been integrated into the national portals and the project has developed a partnership with the Secretariat of the Pacific Community’s Pacific Data Hub. The result of the network of data portals and integration to the SPREP’s data management workflow has resulted in over 5,000 datasets being collated at the regional level. </w:t>
            </w:r>
          </w:p>
          <w:p w14:paraId="21D7D9F6" w14:textId="77777777" w:rsidR="00ED2E1D" w:rsidRPr="00665236" w:rsidRDefault="00ED2E1D" w:rsidP="00ED2E1D">
            <w:pPr>
              <w:jc w:val="both"/>
              <w:rPr>
                <w:rFonts w:asciiTheme="minorHAnsi" w:hAnsiTheme="minorHAnsi" w:cstheme="minorHAnsi"/>
                <w:sz w:val="20"/>
                <w:szCs w:val="20"/>
                <w:lang w:val="en-GB"/>
              </w:rPr>
            </w:pPr>
          </w:p>
          <w:p w14:paraId="70D185AF" w14:textId="5619170B" w:rsidR="00ED2E1D" w:rsidRPr="00665236" w:rsidRDefault="00ED2E1D" w:rsidP="00ED2E1D">
            <w:p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The reporting tool developed in 2018 was tested and trialled with</w:t>
            </w:r>
            <w:r w:rsidR="00864C1D" w:rsidRPr="00665236">
              <w:rPr>
                <w:rFonts w:asciiTheme="minorHAnsi" w:hAnsiTheme="minorHAnsi" w:cstheme="minorHAnsi"/>
                <w:sz w:val="20"/>
                <w:szCs w:val="20"/>
                <w:lang w:val="en-GB"/>
              </w:rPr>
              <w:t xml:space="preserve"> Cook Islands in country and all</w:t>
            </w:r>
            <w:r w:rsidRPr="00665236">
              <w:rPr>
                <w:rFonts w:asciiTheme="minorHAnsi" w:hAnsiTheme="minorHAnsi" w:cstheme="minorHAnsi"/>
                <w:sz w:val="20"/>
                <w:szCs w:val="20"/>
                <w:lang w:val="en-GB"/>
              </w:rPr>
              <w:t xml:space="preserve"> countries</w:t>
            </w:r>
            <w:r w:rsidR="00864C1D" w:rsidRPr="00665236">
              <w:rPr>
                <w:rFonts w:asciiTheme="minorHAnsi" w:hAnsiTheme="minorHAnsi" w:cstheme="minorHAnsi"/>
                <w:sz w:val="20"/>
                <w:szCs w:val="20"/>
                <w:lang w:val="en-GB"/>
              </w:rPr>
              <w:t xml:space="preserve"> during regional consultations; </w:t>
            </w:r>
            <w:r w:rsidRPr="00665236">
              <w:rPr>
                <w:rFonts w:asciiTheme="minorHAnsi" w:hAnsiTheme="minorHAnsi" w:cstheme="minorHAnsi"/>
                <w:sz w:val="20"/>
                <w:szCs w:val="20"/>
                <w:lang w:val="en-GB"/>
              </w:rPr>
              <w:t>based on country feedback the tool has been redeveloped for more intuitive workflow. The improved reporting tool will be launched in the 3</w:t>
            </w:r>
            <w:r w:rsidRPr="00665236">
              <w:rPr>
                <w:rFonts w:asciiTheme="minorHAnsi" w:hAnsiTheme="minorHAnsi" w:cstheme="minorHAnsi"/>
                <w:sz w:val="20"/>
                <w:szCs w:val="20"/>
                <w:vertAlign w:val="superscript"/>
                <w:lang w:val="en-GB"/>
              </w:rPr>
              <w:t>rd</w:t>
            </w:r>
            <w:r w:rsidRPr="00665236">
              <w:rPr>
                <w:rFonts w:asciiTheme="minorHAnsi" w:hAnsiTheme="minorHAnsi" w:cstheme="minorHAnsi"/>
                <w:sz w:val="20"/>
                <w:szCs w:val="20"/>
                <w:lang w:val="en-GB"/>
              </w:rPr>
              <w:t xml:space="preserve"> quarter 2019. </w:t>
            </w:r>
          </w:p>
          <w:p w14:paraId="31028A2E" w14:textId="77777777" w:rsidR="00ED2E1D" w:rsidRPr="00665236" w:rsidRDefault="00ED2E1D" w:rsidP="00ED2E1D">
            <w:pPr>
              <w:jc w:val="both"/>
              <w:rPr>
                <w:rFonts w:asciiTheme="minorHAnsi" w:hAnsiTheme="minorHAnsi" w:cstheme="minorHAnsi"/>
                <w:sz w:val="20"/>
                <w:szCs w:val="20"/>
                <w:lang w:val="en-GB"/>
              </w:rPr>
            </w:pPr>
          </w:p>
          <w:p w14:paraId="497BC713" w14:textId="2979334D" w:rsidR="00ED2E1D" w:rsidRPr="00665236" w:rsidRDefault="00ED2E1D" w:rsidP="00ED2E1D">
            <w:p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A joint Regional inform &amp; ACPMEA 2 wor</w:t>
            </w:r>
            <w:r w:rsidR="00782F88" w:rsidRPr="00665236">
              <w:rPr>
                <w:rFonts w:asciiTheme="minorHAnsi" w:hAnsiTheme="minorHAnsi" w:cstheme="minorHAnsi"/>
                <w:sz w:val="20"/>
                <w:szCs w:val="20"/>
                <w:lang w:val="en-GB"/>
              </w:rPr>
              <w:t>kshop was held</w:t>
            </w:r>
            <w:r w:rsidR="0025221A" w:rsidRPr="00665236">
              <w:rPr>
                <w:rFonts w:asciiTheme="minorHAnsi" w:hAnsiTheme="minorHAnsi" w:cstheme="minorHAnsi"/>
                <w:sz w:val="20"/>
                <w:szCs w:val="20"/>
                <w:lang w:val="en-GB"/>
              </w:rPr>
              <w:t xml:space="preserve"> the week of September 19</w:t>
            </w:r>
            <w:r w:rsidR="0025221A" w:rsidRPr="00665236">
              <w:rPr>
                <w:rFonts w:asciiTheme="minorHAnsi" w:hAnsiTheme="minorHAnsi" w:cstheme="minorHAnsi"/>
                <w:sz w:val="20"/>
                <w:szCs w:val="20"/>
                <w:vertAlign w:val="superscript"/>
                <w:lang w:val="en-GB"/>
              </w:rPr>
              <w:t>th</w:t>
            </w:r>
            <w:r w:rsidR="0025221A" w:rsidRPr="00665236">
              <w:rPr>
                <w:rFonts w:asciiTheme="minorHAnsi" w:hAnsiTheme="minorHAnsi" w:cstheme="minorHAnsi"/>
                <w:sz w:val="20"/>
                <w:szCs w:val="20"/>
                <w:lang w:val="en-GB"/>
              </w:rPr>
              <w:t>,</w:t>
            </w:r>
            <w:r w:rsidR="00ED735C">
              <w:rPr>
                <w:rFonts w:asciiTheme="minorHAnsi" w:hAnsiTheme="minorHAnsi" w:cstheme="minorHAnsi"/>
                <w:sz w:val="20"/>
                <w:szCs w:val="20"/>
                <w:lang w:val="en-GB"/>
              </w:rPr>
              <w:t>2018</w:t>
            </w:r>
            <w:r w:rsidR="00782F88" w:rsidRPr="00665236">
              <w:rPr>
                <w:rFonts w:asciiTheme="minorHAnsi" w:hAnsiTheme="minorHAnsi" w:cstheme="minorHAnsi"/>
                <w:sz w:val="20"/>
                <w:szCs w:val="20"/>
                <w:lang w:val="en-GB"/>
              </w:rPr>
              <w:t xml:space="preserve"> and</w:t>
            </w:r>
            <w:r w:rsidR="0025221A" w:rsidRPr="00665236">
              <w:rPr>
                <w:rFonts w:asciiTheme="minorHAnsi" w:hAnsiTheme="minorHAnsi" w:cstheme="minorHAnsi"/>
                <w:sz w:val="20"/>
                <w:szCs w:val="20"/>
                <w:lang w:val="en-GB"/>
              </w:rPr>
              <w:t xml:space="preserve"> was</w:t>
            </w:r>
            <w:r w:rsidR="00782F88" w:rsidRPr="00665236">
              <w:rPr>
                <w:rFonts w:asciiTheme="minorHAnsi" w:hAnsiTheme="minorHAnsi" w:cstheme="minorHAnsi"/>
                <w:sz w:val="20"/>
                <w:szCs w:val="20"/>
                <w:lang w:val="en-GB"/>
              </w:rPr>
              <w:t xml:space="preserve"> attended by</w:t>
            </w:r>
            <w:r w:rsidR="00483C38" w:rsidRPr="00665236">
              <w:rPr>
                <w:rFonts w:asciiTheme="minorHAnsi" w:hAnsiTheme="minorHAnsi" w:cstheme="minorHAnsi"/>
                <w:sz w:val="20"/>
                <w:szCs w:val="20"/>
                <w:lang w:val="en-GB"/>
              </w:rPr>
              <w:t xml:space="preserve"> 12</w:t>
            </w:r>
            <w:r w:rsidRPr="00665236">
              <w:rPr>
                <w:rFonts w:asciiTheme="minorHAnsi" w:hAnsiTheme="minorHAnsi" w:cstheme="minorHAnsi"/>
                <w:sz w:val="20"/>
                <w:szCs w:val="20"/>
                <w:lang w:val="en-GB"/>
              </w:rPr>
              <w:t xml:space="preserve"> project countries. The second Steering Committee meeting was held during the regional meeting chaired by Tonga and attended by Nauru and</w:t>
            </w:r>
            <w:r w:rsidR="00782F88" w:rsidRPr="00665236">
              <w:rPr>
                <w:rFonts w:asciiTheme="minorHAnsi" w:hAnsiTheme="minorHAnsi" w:cstheme="minorHAnsi"/>
                <w:sz w:val="20"/>
                <w:szCs w:val="20"/>
                <w:lang w:val="en-GB"/>
              </w:rPr>
              <w:t xml:space="preserve"> Papua New Guinea </w:t>
            </w:r>
            <w:r w:rsidRPr="00665236">
              <w:rPr>
                <w:rFonts w:asciiTheme="minorHAnsi" w:hAnsiTheme="minorHAnsi" w:cstheme="minorHAnsi"/>
                <w:sz w:val="20"/>
                <w:szCs w:val="20"/>
                <w:lang w:val="en-GB"/>
              </w:rPr>
              <w:t xml:space="preserve">including UN Environment GEF Task Manager and SPREP EMG Director. The Inform Project Manager presented the 2019 workplan which was subsequently approved by the Steering Committee.  Given that Membership of the Steering Committee is based on a </w:t>
            </w:r>
            <w:r w:rsidR="00ED735C" w:rsidRPr="00665236">
              <w:rPr>
                <w:rFonts w:asciiTheme="minorHAnsi" w:hAnsiTheme="minorHAnsi" w:cstheme="minorHAnsi"/>
                <w:sz w:val="20"/>
                <w:szCs w:val="20"/>
                <w:lang w:val="en-GB"/>
              </w:rPr>
              <w:t>12</w:t>
            </w:r>
            <w:r w:rsidR="00ED735C">
              <w:rPr>
                <w:rFonts w:asciiTheme="minorHAnsi" w:hAnsiTheme="minorHAnsi" w:cstheme="minorHAnsi"/>
                <w:sz w:val="20"/>
                <w:szCs w:val="20"/>
                <w:lang w:val="en-GB"/>
              </w:rPr>
              <w:t>-month</w:t>
            </w:r>
            <w:r w:rsidRPr="00665236">
              <w:rPr>
                <w:rFonts w:asciiTheme="minorHAnsi" w:hAnsiTheme="minorHAnsi" w:cstheme="minorHAnsi"/>
                <w:sz w:val="20"/>
                <w:szCs w:val="20"/>
                <w:lang w:val="en-GB"/>
              </w:rPr>
              <w:t xml:space="preserve"> rotational basis, </w:t>
            </w:r>
            <w:r w:rsidR="003A020D" w:rsidRPr="00665236">
              <w:rPr>
                <w:rFonts w:asciiTheme="minorHAnsi" w:hAnsiTheme="minorHAnsi" w:cstheme="minorHAnsi"/>
                <w:sz w:val="20"/>
                <w:szCs w:val="20"/>
                <w:lang w:val="en-GB"/>
              </w:rPr>
              <w:t xml:space="preserve">three </w:t>
            </w:r>
            <w:r w:rsidRPr="00665236">
              <w:rPr>
                <w:rFonts w:asciiTheme="minorHAnsi" w:hAnsiTheme="minorHAnsi" w:cstheme="minorHAnsi"/>
                <w:sz w:val="20"/>
                <w:szCs w:val="20"/>
                <w:lang w:val="en-GB"/>
              </w:rPr>
              <w:t>new members were therefore selected</w:t>
            </w:r>
            <w:r w:rsidR="003A020D" w:rsidRPr="00665236">
              <w:rPr>
                <w:rFonts w:asciiTheme="minorHAnsi" w:hAnsiTheme="minorHAnsi" w:cstheme="minorHAnsi"/>
                <w:sz w:val="20"/>
                <w:szCs w:val="20"/>
                <w:lang w:val="en-GB"/>
              </w:rPr>
              <w:t>.</w:t>
            </w:r>
          </w:p>
          <w:p w14:paraId="2C90FEDE" w14:textId="77777777" w:rsidR="00ED2E1D" w:rsidRPr="00665236" w:rsidRDefault="00ED2E1D" w:rsidP="00ED2E1D">
            <w:pPr>
              <w:jc w:val="both"/>
              <w:rPr>
                <w:rFonts w:asciiTheme="minorHAnsi" w:hAnsiTheme="minorHAnsi" w:cstheme="minorHAnsi"/>
                <w:sz w:val="20"/>
                <w:szCs w:val="20"/>
                <w:lang w:val="en-GB"/>
              </w:rPr>
            </w:pPr>
          </w:p>
          <w:p w14:paraId="0BCEAEAE" w14:textId="3E01AEFB" w:rsidR="00ED2E1D" w:rsidRPr="00665236" w:rsidRDefault="00ED2E1D" w:rsidP="00903EB7">
            <w:pPr>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Capacity building has been carried out for all Inform </w:t>
            </w:r>
            <w:r w:rsidR="00D46DA4" w:rsidRPr="00665236">
              <w:rPr>
                <w:rFonts w:asciiTheme="minorHAnsi" w:hAnsiTheme="minorHAnsi" w:cstheme="minorHAnsi"/>
                <w:sz w:val="20"/>
                <w:szCs w:val="20"/>
                <w:lang w:val="en-GB"/>
              </w:rPr>
              <w:t xml:space="preserve">project </w:t>
            </w:r>
            <w:r w:rsidRPr="00665236">
              <w:rPr>
                <w:rFonts w:asciiTheme="minorHAnsi" w:hAnsiTheme="minorHAnsi" w:cstheme="minorHAnsi"/>
                <w:sz w:val="20"/>
                <w:szCs w:val="20"/>
                <w:lang w:val="en-GB"/>
              </w:rPr>
              <w:t xml:space="preserve">countries </w:t>
            </w:r>
            <w:r w:rsidR="00D46DA4" w:rsidRPr="00665236">
              <w:rPr>
                <w:rFonts w:asciiTheme="minorHAnsi" w:hAnsiTheme="minorHAnsi" w:cstheme="minorHAnsi"/>
                <w:sz w:val="20"/>
                <w:szCs w:val="20"/>
                <w:lang w:val="en-GB"/>
              </w:rPr>
              <w:t>during</w:t>
            </w:r>
            <w:r w:rsidR="00043719" w:rsidRPr="00665236">
              <w:rPr>
                <w:rFonts w:asciiTheme="minorHAnsi" w:hAnsiTheme="minorHAnsi" w:cstheme="minorHAnsi"/>
                <w:sz w:val="20"/>
                <w:szCs w:val="20"/>
                <w:lang w:val="en-GB"/>
              </w:rPr>
              <w:t xml:space="preserve"> regional workshops </w:t>
            </w:r>
            <w:r w:rsidRPr="00665236">
              <w:rPr>
                <w:rFonts w:asciiTheme="minorHAnsi" w:hAnsiTheme="minorHAnsi" w:cstheme="minorHAnsi"/>
                <w:sz w:val="20"/>
                <w:szCs w:val="20"/>
                <w:lang w:val="en-GB"/>
              </w:rPr>
              <w:t xml:space="preserve">including in-country capacity building in </w:t>
            </w:r>
            <w:r w:rsidR="0025221A" w:rsidRPr="00665236">
              <w:rPr>
                <w:rFonts w:asciiTheme="minorHAnsi" w:hAnsiTheme="minorHAnsi" w:cstheme="minorHAnsi"/>
                <w:sz w:val="20"/>
                <w:szCs w:val="20"/>
                <w:lang w:val="en-GB"/>
              </w:rPr>
              <w:t xml:space="preserve">11 </w:t>
            </w:r>
            <w:r w:rsidRPr="00665236">
              <w:rPr>
                <w:rFonts w:asciiTheme="minorHAnsi" w:hAnsiTheme="minorHAnsi" w:cstheme="minorHAnsi"/>
                <w:sz w:val="20"/>
                <w:szCs w:val="20"/>
                <w:lang w:val="en-GB"/>
              </w:rPr>
              <w:t>countries</w:t>
            </w:r>
            <w:r w:rsidR="0025221A" w:rsidRPr="00665236">
              <w:rPr>
                <w:rFonts w:asciiTheme="minorHAnsi" w:hAnsiTheme="minorHAnsi" w:cstheme="minorHAnsi"/>
                <w:sz w:val="20"/>
                <w:szCs w:val="20"/>
                <w:lang w:val="en-GB"/>
              </w:rPr>
              <w:t xml:space="preserve">: RMI, FSM, Palau, Nauru, Kiribati, PNG, Solomon Islands, Samoa, Niue, Tonga, and Cook </w:t>
            </w:r>
            <w:r w:rsidR="00EA1F52" w:rsidRPr="00665236">
              <w:rPr>
                <w:rFonts w:asciiTheme="minorHAnsi" w:hAnsiTheme="minorHAnsi" w:cstheme="minorHAnsi"/>
                <w:sz w:val="20"/>
                <w:szCs w:val="20"/>
                <w:lang w:val="en-GB"/>
              </w:rPr>
              <w:t>Islands.</w:t>
            </w:r>
            <w:r w:rsidRPr="00665236">
              <w:rPr>
                <w:rFonts w:asciiTheme="minorHAnsi" w:hAnsiTheme="minorHAnsi" w:cstheme="minorHAnsi"/>
                <w:sz w:val="20"/>
                <w:szCs w:val="20"/>
                <w:lang w:val="en-GB"/>
              </w:rPr>
              <w:t xml:space="preserve"> Over 100 national officers and participants have been exposed to and trained in the use of the national data portals and over 60 government officers have been trained in the State of the Environment report process.</w:t>
            </w:r>
            <w:r w:rsidR="0025221A" w:rsidRPr="00665236">
              <w:rPr>
                <w:rFonts w:asciiTheme="minorHAnsi" w:hAnsiTheme="minorHAnsi" w:cstheme="minorHAnsi"/>
                <w:sz w:val="20"/>
                <w:szCs w:val="20"/>
                <w:lang w:val="en-GB"/>
              </w:rPr>
              <w:t xml:space="preserve"> The State of Environment (SoE) reporting process is a national requirement and a </w:t>
            </w:r>
            <w:r w:rsidR="00421687" w:rsidRPr="00665236">
              <w:rPr>
                <w:rFonts w:asciiTheme="minorHAnsi" w:hAnsiTheme="minorHAnsi" w:cstheme="minorHAnsi"/>
                <w:sz w:val="20"/>
                <w:szCs w:val="20"/>
                <w:lang w:val="en-GB"/>
              </w:rPr>
              <w:t>mechanism within</w:t>
            </w:r>
            <w:r w:rsidR="0025221A" w:rsidRPr="00665236">
              <w:rPr>
                <w:rFonts w:asciiTheme="minorHAnsi" w:hAnsiTheme="minorHAnsi" w:cstheme="minorHAnsi"/>
                <w:sz w:val="20"/>
                <w:szCs w:val="20"/>
                <w:lang w:val="en-GB"/>
              </w:rPr>
              <w:t xml:space="preserve"> the Inform project to access, interpret and immediately use national datasets for decision making as well as linked reporting. Indicators within the SoE have been developed with </w:t>
            </w:r>
            <w:r w:rsidR="0025221A" w:rsidRPr="00665236">
              <w:rPr>
                <w:rFonts w:asciiTheme="minorHAnsi" w:hAnsiTheme="minorHAnsi" w:cstheme="minorHAnsi"/>
                <w:sz w:val="20"/>
                <w:szCs w:val="20"/>
                <w:lang w:val="en-GB"/>
              </w:rPr>
              <w:lastRenderedPageBreak/>
              <w:t xml:space="preserve">national reporting in mind as well as MEA requirement and SDG tracking. </w:t>
            </w:r>
            <w:r w:rsidRPr="00665236">
              <w:rPr>
                <w:rFonts w:asciiTheme="minorHAnsi" w:hAnsiTheme="minorHAnsi" w:cstheme="minorHAnsi"/>
                <w:sz w:val="20"/>
                <w:szCs w:val="20"/>
                <w:lang w:val="en-GB"/>
              </w:rPr>
              <w:t xml:space="preserve">Awareness and </w:t>
            </w:r>
            <w:r w:rsidR="0025221A" w:rsidRPr="00665236">
              <w:rPr>
                <w:rFonts w:asciiTheme="minorHAnsi" w:hAnsiTheme="minorHAnsi" w:cstheme="minorHAnsi"/>
                <w:sz w:val="20"/>
                <w:szCs w:val="20"/>
                <w:lang w:val="en-GB"/>
              </w:rPr>
              <w:t>outreached</w:t>
            </w:r>
            <w:r w:rsidRPr="00665236">
              <w:rPr>
                <w:rFonts w:asciiTheme="minorHAnsi" w:hAnsiTheme="minorHAnsi" w:cstheme="minorHAnsi"/>
                <w:sz w:val="20"/>
                <w:szCs w:val="20"/>
                <w:lang w:val="en-GB"/>
              </w:rPr>
              <w:t xml:space="preserve"> also took place through electronic media, including email blasts that reach over 160 people, press releases and data stories.</w:t>
            </w:r>
          </w:p>
          <w:p w14:paraId="2E96715A" w14:textId="251E05BB" w:rsidR="00ED2E1D" w:rsidRPr="00665236" w:rsidRDefault="00ED2E1D" w:rsidP="00903EB7">
            <w:pPr>
              <w:rPr>
                <w:rFonts w:asciiTheme="minorHAnsi" w:hAnsiTheme="minorHAnsi" w:cstheme="minorHAnsi"/>
                <w:bCs/>
                <w:color w:val="4472C4"/>
                <w:sz w:val="18"/>
                <w:szCs w:val="18"/>
              </w:rPr>
            </w:pPr>
          </w:p>
        </w:tc>
      </w:tr>
    </w:tbl>
    <w:p w14:paraId="4EA98B78" w14:textId="77777777" w:rsidR="00A30A23" w:rsidRPr="00665236" w:rsidRDefault="00A30A23" w:rsidP="00903EB7">
      <w:pPr>
        <w:rPr>
          <w:rFonts w:asciiTheme="minorHAnsi" w:hAnsiTheme="minorHAnsi" w:cstheme="minorHAnsi"/>
          <w:b/>
          <w:lang w:val="en-GB"/>
        </w:rPr>
      </w:pPr>
    </w:p>
    <w:p w14:paraId="5958654A" w14:textId="77777777" w:rsidR="009537B3" w:rsidRPr="00665236" w:rsidRDefault="009537B3" w:rsidP="00A60BC2">
      <w:pPr>
        <w:ind w:right="-479"/>
        <w:rPr>
          <w:rFonts w:asciiTheme="minorHAnsi" w:hAnsiTheme="minorHAnsi" w:cstheme="minorHAnsi"/>
          <w:b/>
          <w:color w:val="4472C4"/>
          <w:sz w:val="22"/>
          <w:szCs w:val="22"/>
          <w:lang w:val="en-GB"/>
        </w:rPr>
      </w:pPr>
      <w:r w:rsidRPr="00665236">
        <w:rPr>
          <w:rFonts w:asciiTheme="minorHAnsi" w:hAnsiTheme="minorHAnsi" w:cstheme="minorHAnsi"/>
          <w:i/>
          <w:iCs/>
          <w:color w:val="4472C4"/>
          <w:sz w:val="20"/>
          <w:szCs w:val="20"/>
        </w:rPr>
        <w:t>[complete the fiscal year</w:t>
      </w:r>
      <w:r w:rsidR="00B45EC7" w:rsidRPr="00665236">
        <w:rPr>
          <w:rFonts w:asciiTheme="minorHAnsi" w:hAnsiTheme="minorHAnsi" w:cstheme="minorHAnsi"/>
          <w:i/>
          <w:iCs/>
          <w:color w:val="4472C4"/>
          <w:sz w:val="20"/>
          <w:szCs w:val="20"/>
        </w:rPr>
        <w:t xml:space="preserve"> in the first line</w:t>
      </w:r>
      <w:r w:rsidRPr="00665236">
        <w:rPr>
          <w:rFonts w:asciiTheme="minorHAnsi" w:hAnsiTheme="minorHAnsi" w:cstheme="minorHAnsi"/>
          <w:i/>
          <w:iCs/>
          <w:color w:val="4472C4"/>
          <w:sz w:val="20"/>
          <w:szCs w:val="20"/>
        </w:rPr>
        <w:t xml:space="preserve">; select </w:t>
      </w:r>
      <w:r w:rsidR="00B45EC7" w:rsidRPr="00665236">
        <w:rPr>
          <w:rFonts w:asciiTheme="minorHAnsi" w:hAnsiTheme="minorHAnsi" w:cstheme="minorHAnsi"/>
          <w:i/>
          <w:iCs/>
          <w:color w:val="4472C4"/>
          <w:sz w:val="20"/>
          <w:szCs w:val="20"/>
        </w:rPr>
        <w:t xml:space="preserve">among </w:t>
      </w:r>
      <w:r w:rsidRPr="00665236">
        <w:rPr>
          <w:rFonts w:asciiTheme="minorHAnsi" w:hAnsiTheme="minorHAnsi" w:cstheme="minorHAnsi"/>
          <w:b/>
          <w:i/>
          <w:iCs/>
          <w:color w:val="4472C4"/>
          <w:sz w:val="20"/>
          <w:szCs w:val="20"/>
        </w:rPr>
        <w:t>H; S; MS; MU; U; HU; unknown; not rated</w:t>
      </w:r>
      <w:r w:rsidRPr="00665236">
        <w:rPr>
          <w:rFonts w:asciiTheme="minorHAnsi" w:hAnsiTheme="minorHAnsi" w:cstheme="minorHAnsi"/>
          <w:i/>
          <w:iCs/>
          <w:color w:val="4472C4"/>
          <w:sz w:val="20"/>
          <w:szCs w:val="20"/>
        </w:rPr>
        <w:t xml:space="preserve"> to rate the </w:t>
      </w:r>
      <w:r w:rsidR="00ED259E" w:rsidRPr="00665236">
        <w:rPr>
          <w:rFonts w:asciiTheme="minorHAnsi" w:hAnsiTheme="minorHAnsi" w:cstheme="minorHAnsi"/>
          <w:i/>
          <w:iCs/>
          <w:color w:val="4472C4"/>
          <w:sz w:val="20"/>
          <w:szCs w:val="20"/>
        </w:rPr>
        <w:t xml:space="preserve">implementation progress in the </w:t>
      </w:r>
      <w:r w:rsidRPr="00665236">
        <w:rPr>
          <w:rFonts w:asciiTheme="minorHAnsi" w:hAnsiTheme="minorHAnsi" w:cstheme="minorHAnsi"/>
          <w:i/>
          <w:iCs/>
          <w:color w:val="4472C4"/>
          <w:sz w:val="20"/>
          <w:szCs w:val="20"/>
        </w:rPr>
        <w:t>fiscal year you are reporting</w:t>
      </w:r>
      <w:r w:rsidR="00B45EC7" w:rsidRPr="00665236">
        <w:rPr>
          <w:rFonts w:asciiTheme="minorHAnsi" w:hAnsiTheme="minorHAnsi" w:cstheme="minorHAnsi"/>
          <w:i/>
          <w:iCs/>
          <w:color w:val="4472C4"/>
          <w:sz w:val="20"/>
          <w:szCs w:val="20"/>
        </w:rPr>
        <w:t xml:space="preserve"> in the second line</w:t>
      </w:r>
      <w:r w:rsidRPr="00665236">
        <w:rPr>
          <w:rFonts w:asciiTheme="minorHAnsi" w:hAnsiTheme="minorHAnsi" w:cstheme="minorHAnsi"/>
          <w:i/>
          <w:iCs/>
          <w:color w:val="4472C4"/>
          <w:sz w:val="20"/>
          <w:szCs w:val="20"/>
        </w:rPr>
        <w:t xml:space="preserve">. Add more columns if needed] </w:t>
      </w: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1332"/>
        <w:gridCol w:w="1332"/>
        <w:gridCol w:w="1332"/>
        <w:gridCol w:w="1332"/>
        <w:gridCol w:w="2461"/>
      </w:tblGrid>
      <w:tr w:rsidR="00CD2DFC" w:rsidRPr="00665236" w14:paraId="5B127EBE" w14:textId="77777777" w:rsidTr="00856430">
        <w:tc>
          <w:tcPr>
            <w:tcW w:w="2831" w:type="dxa"/>
            <w:vMerge w:val="restart"/>
            <w:shd w:val="clear" w:color="auto" w:fill="D9D9D9"/>
            <w:vAlign w:val="center"/>
          </w:tcPr>
          <w:p w14:paraId="2F32BAE6" w14:textId="77777777" w:rsidR="00CD2DFC" w:rsidRPr="00665236" w:rsidRDefault="00CD2DFC" w:rsidP="00903EB7">
            <w:pPr>
              <w:rPr>
                <w:rFonts w:asciiTheme="minorHAnsi" w:hAnsiTheme="minorHAnsi" w:cstheme="minorHAnsi"/>
                <w:b/>
                <w:sz w:val="20"/>
                <w:szCs w:val="20"/>
                <w:lang w:val="en-GB"/>
              </w:rPr>
            </w:pPr>
            <w:r w:rsidRPr="00665236">
              <w:rPr>
                <w:rFonts w:asciiTheme="minorHAnsi" w:hAnsiTheme="minorHAnsi" w:cstheme="minorHAnsi"/>
                <w:b/>
                <w:sz w:val="20"/>
                <w:szCs w:val="20"/>
                <w:lang w:val="en-GB"/>
              </w:rPr>
              <w:t>Implementation Progress Rating</w:t>
            </w:r>
          </w:p>
          <w:p w14:paraId="4838DC6D" w14:textId="77777777" w:rsidR="003A59CD" w:rsidRPr="00665236" w:rsidRDefault="003A59CD" w:rsidP="00903EB7">
            <w:pPr>
              <w:rPr>
                <w:rFonts w:asciiTheme="minorHAnsi" w:hAnsiTheme="minorHAnsi" w:cstheme="minorHAnsi"/>
                <w:sz w:val="20"/>
                <w:szCs w:val="20"/>
                <w:lang w:val="en-GB"/>
              </w:rPr>
            </w:pPr>
          </w:p>
        </w:tc>
        <w:tc>
          <w:tcPr>
            <w:tcW w:w="1332" w:type="dxa"/>
            <w:shd w:val="clear" w:color="auto" w:fill="auto"/>
            <w:vAlign w:val="center"/>
          </w:tcPr>
          <w:p w14:paraId="486D1764" w14:textId="40A3EC1A" w:rsidR="00CD2DFC" w:rsidRPr="00665236" w:rsidRDefault="00CD2DFC" w:rsidP="00903EB7">
            <w:pPr>
              <w:rPr>
                <w:rFonts w:asciiTheme="minorHAnsi" w:hAnsiTheme="minorHAnsi" w:cstheme="minorHAnsi"/>
                <w:sz w:val="22"/>
                <w:szCs w:val="22"/>
                <w:lang w:val="en-GB"/>
              </w:rPr>
            </w:pPr>
            <w:r w:rsidRPr="00665236">
              <w:rPr>
                <w:rFonts w:asciiTheme="minorHAnsi" w:hAnsiTheme="minorHAnsi" w:cstheme="minorHAnsi"/>
                <w:sz w:val="22"/>
                <w:szCs w:val="22"/>
                <w:lang w:val="en-GB"/>
              </w:rPr>
              <w:t>FY 20</w:t>
            </w:r>
            <w:r w:rsidR="00ED2E1D" w:rsidRPr="00665236">
              <w:rPr>
                <w:rFonts w:asciiTheme="minorHAnsi" w:hAnsiTheme="minorHAnsi" w:cstheme="minorHAnsi"/>
                <w:sz w:val="22"/>
                <w:szCs w:val="22"/>
                <w:lang w:val="en-GB"/>
              </w:rPr>
              <w:t>18</w:t>
            </w:r>
          </w:p>
        </w:tc>
        <w:tc>
          <w:tcPr>
            <w:tcW w:w="1332" w:type="dxa"/>
            <w:shd w:val="clear" w:color="auto" w:fill="auto"/>
            <w:vAlign w:val="center"/>
          </w:tcPr>
          <w:p w14:paraId="1C273058" w14:textId="71635C77" w:rsidR="00CD2DFC" w:rsidRPr="00665236" w:rsidRDefault="00CD2DFC"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w:t>
            </w:r>
            <w:r w:rsidR="00ED2E1D" w:rsidRPr="00665236">
              <w:rPr>
                <w:rFonts w:asciiTheme="minorHAnsi" w:hAnsiTheme="minorHAnsi" w:cstheme="minorHAnsi"/>
                <w:sz w:val="22"/>
                <w:szCs w:val="22"/>
                <w:lang w:val="en-GB"/>
              </w:rPr>
              <w:t>19</w:t>
            </w:r>
          </w:p>
        </w:tc>
        <w:tc>
          <w:tcPr>
            <w:tcW w:w="1332" w:type="dxa"/>
            <w:shd w:val="clear" w:color="auto" w:fill="auto"/>
            <w:vAlign w:val="center"/>
          </w:tcPr>
          <w:p w14:paraId="267671B8" w14:textId="77777777" w:rsidR="00CD2DFC" w:rsidRPr="00665236" w:rsidRDefault="00CD2DFC"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20__</w:t>
            </w:r>
          </w:p>
        </w:tc>
        <w:tc>
          <w:tcPr>
            <w:tcW w:w="1332" w:type="dxa"/>
            <w:shd w:val="clear" w:color="auto" w:fill="auto"/>
            <w:vAlign w:val="center"/>
          </w:tcPr>
          <w:p w14:paraId="28F559D7" w14:textId="77777777" w:rsidR="00CD2DFC" w:rsidRPr="00665236" w:rsidRDefault="00CD2DFC"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20__</w:t>
            </w:r>
          </w:p>
        </w:tc>
        <w:tc>
          <w:tcPr>
            <w:tcW w:w="2461" w:type="dxa"/>
            <w:shd w:val="clear" w:color="auto" w:fill="auto"/>
            <w:vAlign w:val="center"/>
          </w:tcPr>
          <w:p w14:paraId="67845735" w14:textId="77777777" w:rsidR="00CD2DFC" w:rsidRPr="00665236" w:rsidRDefault="00CD2DFC"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20__</w:t>
            </w:r>
          </w:p>
        </w:tc>
      </w:tr>
      <w:tr w:rsidR="00CD2DFC" w:rsidRPr="00665236" w14:paraId="6A85A6DA" w14:textId="77777777" w:rsidTr="00856430">
        <w:tc>
          <w:tcPr>
            <w:tcW w:w="2831" w:type="dxa"/>
            <w:vMerge/>
            <w:shd w:val="clear" w:color="auto" w:fill="D9D9D9"/>
            <w:vAlign w:val="center"/>
          </w:tcPr>
          <w:p w14:paraId="6F952DD7" w14:textId="77777777" w:rsidR="00CD2DFC" w:rsidRPr="00665236" w:rsidRDefault="00CD2DFC" w:rsidP="00903EB7">
            <w:pPr>
              <w:rPr>
                <w:rFonts w:asciiTheme="minorHAnsi" w:hAnsiTheme="minorHAnsi" w:cstheme="minorHAnsi"/>
                <w:b/>
                <w:sz w:val="22"/>
                <w:szCs w:val="22"/>
                <w:lang w:val="en-GB"/>
              </w:rPr>
            </w:pPr>
          </w:p>
        </w:tc>
        <w:tc>
          <w:tcPr>
            <w:tcW w:w="1332" w:type="dxa"/>
            <w:shd w:val="clear" w:color="auto" w:fill="auto"/>
            <w:vAlign w:val="center"/>
          </w:tcPr>
          <w:p w14:paraId="490C83BF" w14:textId="34D2A5C2" w:rsidR="00CD2DFC" w:rsidRPr="009361D0" w:rsidRDefault="009C35DD" w:rsidP="00903EB7">
            <w:pPr>
              <w:rPr>
                <w:rFonts w:asciiTheme="minorHAnsi" w:hAnsiTheme="minorHAnsi" w:cstheme="minorHAnsi"/>
                <w:b/>
                <w:bCs/>
                <w:color w:val="D9D9D9"/>
                <w:sz w:val="22"/>
                <w:szCs w:val="22"/>
                <w:lang w:val="en-GB"/>
              </w:rPr>
            </w:pPr>
            <w:r w:rsidRPr="009361D0">
              <w:rPr>
                <w:rFonts w:asciiTheme="minorHAnsi" w:hAnsiTheme="minorHAnsi" w:cstheme="minorHAnsi"/>
                <w:b/>
                <w:bCs/>
                <w:iCs/>
                <w:sz w:val="20"/>
                <w:szCs w:val="20"/>
              </w:rPr>
              <w:t>S</w:t>
            </w:r>
          </w:p>
        </w:tc>
        <w:tc>
          <w:tcPr>
            <w:tcW w:w="1332" w:type="dxa"/>
            <w:shd w:val="clear" w:color="auto" w:fill="auto"/>
            <w:vAlign w:val="center"/>
          </w:tcPr>
          <w:p w14:paraId="00270CEF" w14:textId="10052D67" w:rsidR="00CD2DFC" w:rsidRPr="009361D0" w:rsidRDefault="009C4665" w:rsidP="00903EB7">
            <w:pPr>
              <w:rPr>
                <w:rFonts w:asciiTheme="minorHAnsi" w:hAnsiTheme="minorHAnsi" w:cstheme="minorHAnsi"/>
                <w:b/>
                <w:bCs/>
                <w:sz w:val="22"/>
                <w:szCs w:val="22"/>
                <w:lang w:val="en-GB"/>
              </w:rPr>
            </w:pPr>
            <w:r w:rsidRPr="009361D0">
              <w:rPr>
                <w:rFonts w:asciiTheme="minorHAnsi" w:hAnsiTheme="minorHAnsi" w:cstheme="minorHAnsi"/>
                <w:b/>
                <w:bCs/>
                <w:iCs/>
                <w:sz w:val="20"/>
                <w:szCs w:val="20"/>
              </w:rPr>
              <w:t>H</w:t>
            </w:r>
            <w:r w:rsidR="009C35DD" w:rsidRPr="009361D0">
              <w:rPr>
                <w:rFonts w:asciiTheme="minorHAnsi" w:hAnsiTheme="minorHAnsi" w:cstheme="minorHAnsi"/>
                <w:b/>
                <w:bCs/>
                <w:iCs/>
                <w:sz w:val="20"/>
                <w:szCs w:val="20"/>
              </w:rPr>
              <w:t>S</w:t>
            </w:r>
          </w:p>
        </w:tc>
        <w:tc>
          <w:tcPr>
            <w:tcW w:w="1332" w:type="dxa"/>
            <w:shd w:val="clear" w:color="auto" w:fill="auto"/>
            <w:vAlign w:val="center"/>
          </w:tcPr>
          <w:p w14:paraId="7527D86E" w14:textId="77777777" w:rsidR="00CD2DFC" w:rsidRPr="00665236" w:rsidRDefault="00CD2DFC" w:rsidP="00903EB7">
            <w:pPr>
              <w:rPr>
                <w:rFonts w:asciiTheme="minorHAnsi" w:hAnsiTheme="minorHAnsi" w:cstheme="minorHAnsi"/>
                <w:b/>
                <w:sz w:val="22"/>
                <w:szCs w:val="22"/>
                <w:lang w:val="en-GB"/>
              </w:rPr>
            </w:pPr>
          </w:p>
        </w:tc>
        <w:tc>
          <w:tcPr>
            <w:tcW w:w="1332" w:type="dxa"/>
            <w:shd w:val="clear" w:color="auto" w:fill="auto"/>
            <w:vAlign w:val="center"/>
          </w:tcPr>
          <w:p w14:paraId="14A6E93A" w14:textId="77777777" w:rsidR="00CD2DFC" w:rsidRPr="00665236" w:rsidRDefault="00CD2DFC" w:rsidP="00903EB7">
            <w:pPr>
              <w:rPr>
                <w:rFonts w:asciiTheme="minorHAnsi" w:hAnsiTheme="minorHAnsi" w:cstheme="minorHAnsi"/>
                <w:b/>
                <w:sz w:val="22"/>
                <w:szCs w:val="22"/>
                <w:lang w:val="en-GB"/>
              </w:rPr>
            </w:pPr>
          </w:p>
        </w:tc>
        <w:tc>
          <w:tcPr>
            <w:tcW w:w="2461" w:type="dxa"/>
            <w:shd w:val="clear" w:color="auto" w:fill="auto"/>
            <w:vAlign w:val="center"/>
          </w:tcPr>
          <w:p w14:paraId="624E2245" w14:textId="77777777" w:rsidR="00CD2DFC" w:rsidRPr="00665236" w:rsidRDefault="00CD2DFC" w:rsidP="00903EB7">
            <w:pPr>
              <w:rPr>
                <w:rFonts w:asciiTheme="minorHAnsi" w:hAnsiTheme="minorHAnsi" w:cstheme="minorHAnsi"/>
                <w:b/>
                <w:sz w:val="22"/>
                <w:szCs w:val="22"/>
                <w:lang w:val="en-GB"/>
              </w:rPr>
            </w:pPr>
          </w:p>
        </w:tc>
      </w:tr>
      <w:tr w:rsidR="00CD2DFC" w:rsidRPr="00665236" w14:paraId="67EC2E3F" w14:textId="77777777" w:rsidTr="00856430">
        <w:trPr>
          <w:trHeight w:val="516"/>
        </w:trPr>
        <w:tc>
          <w:tcPr>
            <w:tcW w:w="10620" w:type="dxa"/>
            <w:gridSpan w:val="6"/>
            <w:shd w:val="clear" w:color="auto" w:fill="auto"/>
          </w:tcPr>
          <w:p w14:paraId="7FB4B9BF" w14:textId="239E3844" w:rsidR="00ED2E1D" w:rsidRPr="00665236" w:rsidRDefault="00ED2E1D" w:rsidP="00903EB7">
            <w:pPr>
              <w:rPr>
                <w:rFonts w:asciiTheme="minorHAnsi" w:hAnsiTheme="minorHAnsi" w:cstheme="minorHAnsi"/>
                <w:b/>
                <w:i/>
                <w:color w:val="4472C4"/>
                <w:sz w:val="18"/>
                <w:szCs w:val="18"/>
                <w:highlight w:val="yellow"/>
                <w:lang w:val="en-GB"/>
              </w:rPr>
            </w:pPr>
          </w:p>
          <w:p w14:paraId="20805E3C" w14:textId="3497BD01" w:rsidR="005A5845" w:rsidRDefault="005A5845" w:rsidP="005A5845">
            <w:pPr>
              <w:numPr>
                <w:ilvl w:val="0"/>
                <w:numId w:val="26"/>
              </w:numPr>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Since project inception, a small open data community has formed around the national data portals in the majority of project countries. </w:t>
            </w:r>
            <w:r w:rsidR="00CE6B8C" w:rsidRPr="00665236">
              <w:rPr>
                <w:rFonts w:asciiTheme="minorHAnsi" w:hAnsiTheme="minorHAnsi" w:cstheme="minorHAnsi"/>
                <w:sz w:val="20"/>
                <w:szCs w:val="20"/>
                <w:lang w:val="en-GB"/>
              </w:rPr>
              <w:t>These a</w:t>
            </w:r>
            <w:r w:rsidR="00421687">
              <w:rPr>
                <w:rFonts w:asciiTheme="minorHAnsi" w:hAnsiTheme="minorHAnsi" w:cstheme="minorHAnsi"/>
                <w:sz w:val="20"/>
                <w:szCs w:val="20"/>
                <w:lang w:val="en-GB"/>
              </w:rPr>
              <w:t>re</w:t>
            </w:r>
            <w:r w:rsidR="00CE6B8C" w:rsidRPr="00665236">
              <w:rPr>
                <w:rFonts w:asciiTheme="minorHAnsi" w:hAnsiTheme="minorHAnsi" w:cstheme="minorHAnsi"/>
                <w:sz w:val="20"/>
                <w:szCs w:val="20"/>
                <w:lang w:val="en-GB"/>
              </w:rPr>
              <w:t xml:space="preserve"> national officers who are contributing to open data at the sector level are also working toward transparency in decision making.  While only PNG belongs to the open data charter, many of the other </w:t>
            </w:r>
            <w:r w:rsidR="00862748" w:rsidRPr="00665236">
              <w:rPr>
                <w:rFonts w:asciiTheme="minorHAnsi" w:hAnsiTheme="minorHAnsi" w:cstheme="minorHAnsi"/>
                <w:sz w:val="20"/>
                <w:szCs w:val="20"/>
                <w:lang w:val="en-GB"/>
              </w:rPr>
              <w:t>Pacific</w:t>
            </w:r>
            <w:r w:rsidR="00CE6B8C" w:rsidRPr="00665236">
              <w:rPr>
                <w:rFonts w:asciiTheme="minorHAnsi" w:hAnsiTheme="minorHAnsi" w:cstheme="minorHAnsi"/>
                <w:sz w:val="20"/>
                <w:szCs w:val="20"/>
                <w:lang w:val="en-GB"/>
              </w:rPr>
              <w:t xml:space="preserve"> island nations are contributing to its goals through this project. More awareness and </w:t>
            </w:r>
            <w:r w:rsidR="00862748" w:rsidRPr="00665236">
              <w:rPr>
                <w:rFonts w:asciiTheme="minorHAnsi" w:hAnsiTheme="minorHAnsi" w:cstheme="minorHAnsi"/>
                <w:sz w:val="20"/>
                <w:szCs w:val="20"/>
                <w:lang w:val="en-GB"/>
              </w:rPr>
              <w:t>visibility</w:t>
            </w:r>
            <w:r w:rsidR="00CE6B8C" w:rsidRPr="00665236">
              <w:rPr>
                <w:rFonts w:asciiTheme="minorHAnsi" w:hAnsiTheme="minorHAnsi" w:cstheme="minorHAnsi"/>
                <w:sz w:val="20"/>
                <w:szCs w:val="20"/>
                <w:lang w:val="en-GB"/>
              </w:rPr>
              <w:t xml:space="preserve"> on this issue will be </w:t>
            </w:r>
            <w:r w:rsidR="00862748" w:rsidRPr="00665236">
              <w:rPr>
                <w:rFonts w:asciiTheme="minorHAnsi" w:hAnsiTheme="minorHAnsi" w:cstheme="minorHAnsi"/>
                <w:sz w:val="20"/>
                <w:szCs w:val="20"/>
                <w:lang w:val="en-GB"/>
              </w:rPr>
              <w:t>built over the 2</w:t>
            </w:r>
            <w:r w:rsidR="00862748" w:rsidRPr="00665236">
              <w:rPr>
                <w:rFonts w:asciiTheme="minorHAnsi" w:hAnsiTheme="minorHAnsi" w:cstheme="minorHAnsi"/>
                <w:sz w:val="20"/>
                <w:szCs w:val="20"/>
                <w:vertAlign w:val="superscript"/>
                <w:lang w:val="en-GB"/>
              </w:rPr>
              <w:t>nd</w:t>
            </w:r>
            <w:r w:rsidR="00862748" w:rsidRPr="00665236">
              <w:rPr>
                <w:rFonts w:asciiTheme="minorHAnsi" w:hAnsiTheme="minorHAnsi" w:cstheme="minorHAnsi"/>
                <w:sz w:val="20"/>
                <w:szCs w:val="20"/>
                <w:lang w:val="en-GB"/>
              </w:rPr>
              <w:t xml:space="preserve"> half of the project. </w:t>
            </w:r>
          </w:p>
          <w:p w14:paraId="3C3A8C21" w14:textId="77777777" w:rsidR="005E4B3A" w:rsidRPr="00665236" w:rsidRDefault="005E4B3A" w:rsidP="005E4B3A">
            <w:pPr>
              <w:ind w:left="360"/>
              <w:rPr>
                <w:rFonts w:asciiTheme="minorHAnsi" w:hAnsiTheme="minorHAnsi" w:cstheme="minorHAnsi"/>
                <w:sz w:val="20"/>
                <w:szCs w:val="20"/>
                <w:lang w:val="en-GB"/>
              </w:rPr>
            </w:pPr>
          </w:p>
          <w:p w14:paraId="77ABE309" w14:textId="3DB59AF1" w:rsidR="005A5845" w:rsidRDefault="005A5845" w:rsidP="005A5845">
            <w:pPr>
              <w:numPr>
                <w:ilvl w:val="0"/>
                <w:numId w:val="26"/>
              </w:numPr>
              <w:rPr>
                <w:rFonts w:asciiTheme="minorHAnsi" w:hAnsiTheme="minorHAnsi" w:cstheme="minorHAnsi"/>
                <w:sz w:val="20"/>
                <w:szCs w:val="20"/>
                <w:lang w:val="en-GB"/>
              </w:rPr>
            </w:pPr>
            <w:r w:rsidRPr="00665236">
              <w:rPr>
                <w:rFonts w:asciiTheme="minorHAnsi" w:hAnsiTheme="minorHAnsi" w:cstheme="minorHAnsi"/>
                <w:sz w:val="20"/>
                <w:szCs w:val="20"/>
                <w:lang w:val="en-GB"/>
              </w:rPr>
              <w:t>A</w:t>
            </w:r>
            <w:r w:rsidR="0047067E" w:rsidRPr="00665236">
              <w:rPr>
                <w:rFonts w:asciiTheme="minorHAnsi" w:hAnsiTheme="minorHAnsi" w:cstheme="minorHAnsi"/>
                <w:sz w:val="20"/>
                <w:szCs w:val="20"/>
                <w:lang w:val="en-GB"/>
              </w:rPr>
              <w:t>n</w:t>
            </w:r>
            <w:r w:rsidRPr="00665236">
              <w:rPr>
                <w:rFonts w:asciiTheme="minorHAnsi" w:hAnsiTheme="minorHAnsi" w:cstheme="minorHAnsi"/>
                <w:sz w:val="20"/>
                <w:szCs w:val="20"/>
                <w:lang w:val="en-GB"/>
              </w:rPr>
              <w:t xml:space="preserve"> </w:t>
            </w:r>
            <w:r w:rsidR="0047067E" w:rsidRPr="00665236">
              <w:rPr>
                <w:rFonts w:asciiTheme="minorHAnsi" w:hAnsiTheme="minorHAnsi" w:cstheme="minorHAnsi"/>
                <w:sz w:val="20"/>
                <w:szCs w:val="20"/>
                <w:lang w:val="en-GB"/>
              </w:rPr>
              <w:t>E</w:t>
            </w:r>
            <w:r w:rsidRPr="00665236">
              <w:rPr>
                <w:rFonts w:asciiTheme="minorHAnsi" w:hAnsiTheme="minorHAnsi" w:cstheme="minorHAnsi"/>
                <w:sz w:val="20"/>
                <w:szCs w:val="20"/>
                <w:lang w:val="en-GB"/>
              </w:rPr>
              <w:t xml:space="preserve">nvironmental data policy </w:t>
            </w:r>
            <w:r w:rsidR="0047067E" w:rsidRPr="00665236">
              <w:rPr>
                <w:rFonts w:asciiTheme="minorHAnsi" w:hAnsiTheme="minorHAnsi" w:cstheme="minorHAnsi"/>
                <w:sz w:val="20"/>
                <w:szCs w:val="20"/>
                <w:lang w:val="en-GB"/>
              </w:rPr>
              <w:t xml:space="preserve">was </w:t>
            </w:r>
            <w:r w:rsidRPr="00665236">
              <w:rPr>
                <w:rFonts w:asciiTheme="minorHAnsi" w:hAnsiTheme="minorHAnsi" w:cstheme="minorHAnsi"/>
                <w:sz w:val="20"/>
                <w:szCs w:val="20"/>
                <w:lang w:val="en-GB"/>
              </w:rPr>
              <w:t xml:space="preserve">developed and adopted to meet national needs </w:t>
            </w:r>
            <w:r w:rsidR="0047067E" w:rsidRPr="00665236">
              <w:rPr>
                <w:rFonts w:asciiTheme="minorHAnsi" w:hAnsiTheme="minorHAnsi" w:cstheme="minorHAnsi"/>
                <w:sz w:val="20"/>
                <w:szCs w:val="20"/>
                <w:lang w:val="en-GB"/>
              </w:rPr>
              <w:t xml:space="preserve">of </w:t>
            </w:r>
            <w:r w:rsidRPr="00665236">
              <w:rPr>
                <w:rFonts w:asciiTheme="minorHAnsi" w:hAnsiTheme="minorHAnsi" w:cstheme="minorHAnsi"/>
                <w:sz w:val="20"/>
                <w:szCs w:val="20"/>
                <w:lang w:val="en-GB"/>
              </w:rPr>
              <w:t xml:space="preserve">PNG and </w:t>
            </w:r>
            <w:r w:rsidR="0047067E" w:rsidRPr="00665236">
              <w:rPr>
                <w:rFonts w:asciiTheme="minorHAnsi" w:hAnsiTheme="minorHAnsi" w:cstheme="minorHAnsi"/>
                <w:sz w:val="20"/>
                <w:szCs w:val="20"/>
                <w:lang w:val="en-GB"/>
              </w:rPr>
              <w:t xml:space="preserve">a similar policy was also developed and adopted to meet </w:t>
            </w:r>
            <w:r w:rsidRPr="00665236">
              <w:rPr>
                <w:rFonts w:asciiTheme="minorHAnsi" w:hAnsiTheme="minorHAnsi" w:cstheme="minorHAnsi"/>
                <w:sz w:val="20"/>
                <w:szCs w:val="20"/>
                <w:lang w:val="en-GB"/>
              </w:rPr>
              <w:t>regional needs at SPREP.</w:t>
            </w:r>
          </w:p>
          <w:p w14:paraId="2E476273" w14:textId="77777777" w:rsidR="005E4B3A" w:rsidRDefault="005E4B3A" w:rsidP="005E4B3A">
            <w:pPr>
              <w:pStyle w:val="ListParagraph"/>
              <w:rPr>
                <w:rFonts w:asciiTheme="minorHAnsi" w:hAnsiTheme="minorHAnsi" w:cstheme="minorHAnsi"/>
                <w:szCs w:val="20"/>
                <w:lang w:val="en-GB"/>
              </w:rPr>
            </w:pPr>
          </w:p>
          <w:p w14:paraId="36F1CAD3" w14:textId="77777777" w:rsidR="005E4B3A" w:rsidRDefault="005A5845" w:rsidP="009D1315">
            <w:pPr>
              <w:numPr>
                <w:ilvl w:val="0"/>
                <w:numId w:val="26"/>
              </w:numPr>
              <w:rPr>
                <w:rFonts w:asciiTheme="minorHAnsi" w:hAnsiTheme="minorHAnsi" w:cstheme="minorHAnsi"/>
                <w:sz w:val="20"/>
                <w:szCs w:val="20"/>
                <w:lang w:val="en-GB"/>
              </w:rPr>
            </w:pPr>
            <w:r w:rsidRPr="005E4B3A">
              <w:rPr>
                <w:rFonts w:asciiTheme="minorHAnsi" w:hAnsiTheme="minorHAnsi" w:cstheme="minorHAnsi"/>
                <w:sz w:val="20"/>
                <w:szCs w:val="20"/>
                <w:lang w:val="en-GB"/>
              </w:rPr>
              <w:t xml:space="preserve">The Inform project has contributed to the development of a Pacific data </w:t>
            </w:r>
            <w:r w:rsidR="00862748" w:rsidRPr="005E4B3A">
              <w:rPr>
                <w:rFonts w:asciiTheme="minorHAnsi" w:hAnsiTheme="minorHAnsi" w:cstheme="minorHAnsi"/>
                <w:sz w:val="20"/>
                <w:szCs w:val="20"/>
                <w:lang w:val="en-GB"/>
              </w:rPr>
              <w:t xml:space="preserve">community </w:t>
            </w:r>
            <w:r w:rsidRPr="005E4B3A">
              <w:rPr>
                <w:rFonts w:asciiTheme="minorHAnsi" w:hAnsiTheme="minorHAnsi" w:cstheme="minorHAnsi"/>
                <w:sz w:val="20"/>
                <w:szCs w:val="20"/>
                <w:lang w:val="en-GB"/>
              </w:rPr>
              <w:t>amongst the Pacific countries</w:t>
            </w:r>
            <w:r w:rsidR="00DB15BA" w:rsidRPr="005E4B3A">
              <w:rPr>
                <w:rFonts w:asciiTheme="minorHAnsi" w:hAnsiTheme="minorHAnsi" w:cstheme="minorHAnsi"/>
                <w:sz w:val="20"/>
                <w:szCs w:val="20"/>
                <w:lang w:val="en-GB"/>
              </w:rPr>
              <w:t xml:space="preserve"> by engaging with SPC and the Pacific Data Hub as well as </w:t>
            </w:r>
            <w:r w:rsidRPr="005E4B3A">
              <w:rPr>
                <w:rFonts w:asciiTheme="minorHAnsi" w:hAnsiTheme="minorHAnsi" w:cstheme="minorHAnsi"/>
                <w:sz w:val="20"/>
                <w:szCs w:val="20"/>
                <w:lang w:val="en-GB"/>
              </w:rPr>
              <w:t xml:space="preserve">SPREP projects and other Council of Regional Organizations of the Pacific agencies. This </w:t>
            </w:r>
            <w:r w:rsidR="00DB15BA" w:rsidRPr="005E4B3A">
              <w:rPr>
                <w:rFonts w:asciiTheme="minorHAnsi" w:hAnsiTheme="minorHAnsi" w:cstheme="minorHAnsi"/>
                <w:sz w:val="20"/>
                <w:szCs w:val="20"/>
                <w:lang w:val="en-GB"/>
              </w:rPr>
              <w:t xml:space="preserve">community </w:t>
            </w:r>
            <w:r w:rsidRPr="005E4B3A">
              <w:rPr>
                <w:rFonts w:asciiTheme="minorHAnsi" w:hAnsiTheme="minorHAnsi" w:cstheme="minorHAnsi"/>
                <w:sz w:val="20"/>
                <w:szCs w:val="20"/>
                <w:lang w:val="en-GB"/>
              </w:rPr>
              <w:t>further supports enhanced data availability for Pacific Island countries.</w:t>
            </w:r>
            <w:r w:rsidR="00697AF0" w:rsidRPr="005E4B3A">
              <w:rPr>
                <w:rFonts w:asciiTheme="minorHAnsi" w:hAnsiTheme="minorHAnsi" w:cstheme="minorHAnsi"/>
                <w:sz w:val="20"/>
                <w:szCs w:val="20"/>
                <w:lang w:val="en-GB"/>
              </w:rPr>
              <w:t xml:space="preserve"> </w:t>
            </w:r>
          </w:p>
          <w:p w14:paraId="74FED35F" w14:textId="77777777" w:rsidR="005E4B3A" w:rsidRDefault="005E4B3A" w:rsidP="005E4B3A">
            <w:pPr>
              <w:pStyle w:val="ListParagraph"/>
              <w:rPr>
                <w:rFonts w:asciiTheme="minorHAnsi" w:hAnsiTheme="minorHAnsi" w:cstheme="minorHAnsi"/>
                <w:szCs w:val="20"/>
                <w:lang w:val="en-GB"/>
              </w:rPr>
            </w:pPr>
          </w:p>
          <w:p w14:paraId="461831BE" w14:textId="6EFFD1BB" w:rsidR="005A5845" w:rsidRDefault="0047067E" w:rsidP="009D1315">
            <w:pPr>
              <w:numPr>
                <w:ilvl w:val="0"/>
                <w:numId w:val="26"/>
              </w:numPr>
              <w:rPr>
                <w:rFonts w:asciiTheme="minorHAnsi" w:hAnsiTheme="minorHAnsi" w:cstheme="minorHAnsi"/>
                <w:sz w:val="20"/>
                <w:szCs w:val="20"/>
                <w:lang w:val="en-GB"/>
              </w:rPr>
            </w:pPr>
            <w:r w:rsidRPr="005E4B3A">
              <w:rPr>
                <w:rFonts w:asciiTheme="minorHAnsi" w:hAnsiTheme="minorHAnsi" w:cstheme="minorHAnsi"/>
                <w:sz w:val="20"/>
                <w:szCs w:val="20"/>
                <w:lang w:val="en-GB"/>
              </w:rPr>
              <w:t xml:space="preserve"> A project</w:t>
            </w:r>
            <w:r w:rsidR="005A5845" w:rsidRPr="005E4B3A">
              <w:rPr>
                <w:rFonts w:asciiTheme="minorHAnsi" w:hAnsiTheme="minorHAnsi" w:cstheme="minorHAnsi"/>
                <w:sz w:val="20"/>
                <w:szCs w:val="20"/>
                <w:lang w:val="en-GB"/>
              </w:rPr>
              <w:t xml:space="preserve"> implementation </w:t>
            </w:r>
            <w:r w:rsidRPr="005E4B3A">
              <w:rPr>
                <w:rFonts w:asciiTheme="minorHAnsi" w:hAnsiTheme="minorHAnsi" w:cstheme="minorHAnsi"/>
                <w:sz w:val="20"/>
                <w:szCs w:val="20"/>
                <w:lang w:val="en-GB"/>
              </w:rPr>
              <w:t xml:space="preserve">challenge identified </w:t>
            </w:r>
            <w:r w:rsidR="005A5845" w:rsidRPr="005E4B3A">
              <w:rPr>
                <w:rFonts w:asciiTheme="minorHAnsi" w:hAnsiTheme="minorHAnsi" w:cstheme="minorHAnsi"/>
                <w:sz w:val="20"/>
                <w:szCs w:val="20"/>
                <w:lang w:val="en-GB"/>
              </w:rPr>
              <w:t xml:space="preserve">includes </w:t>
            </w:r>
            <w:r w:rsidRPr="005E4B3A">
              <w:rPr>
                <w:rFonts w:asciiTheme="minorHAnsi" w:hAnsiTheme="minorHAnsi" w:cstheme="minorHAnsi"/>
                <w:sz w:val="20"/>
                <w:szCs w:val="20"/>
                <w:lang w:val="en-GB"/>
              </w:rPr>
              <w:t xml:space="preserve">a </w:t>
            </w:r>
            <w:r w:rsidR="005A5845" w:rsidRPr="005E4B3A">
              <w:rPr>
                <w:rFonts w:asciiTheme="minorHAnsi" w:hAnsiTheme="minorHAnsi" w:cstheme="minorHAnsi"/>
                <w:sz w:val="20"/>
                <w:szCs w:val="20"/>
                <w:lang w:val="en-GB"/>
              </w:rPr>
              <w:t>small user-base for the reporting tool identified during this phase of the project. The project has attempted to mitigate this issue by re-designing a more intuitive interface.</w:t>
            </w:r>
          </w:p>
          <w:p w14:paraId="7E650CBE" w14:textId="77777777" w:rsidR="005E4B3A" w:rsidRDefault="005E4B3A" w:rsidP="005E4B3A">
            <w:pPr>
              <w:pStyle w:val="ListParagraph"/>
              <w:rPr>
                <w:rFonts w:asciiTheme="minorHAnsi" w:hAnsiTheme="minorHAnsi" w:cstheme="minorHAnsi"/>
                <w:szCs w:val="20"/>
                <w:lang w:val="en-GB"/>
              </w:rPr>
            </w:pPr>
          </w:p>
          <w:p w14:paraId="29392FAD" w14:textId="1A962C02" w:rsidR="005A5845" w:rsidRPr="00665236" w:rsidRDefault="005A5845" w:rsidP="005A5845">
            <w:pPr>
              <w:numPr>
                <w:ilvl w:val="0"/>
                <w:numId w:val="26"/>
              </w:numPr>
              <w:rPr>
                <w:rFonts w:asciiTheme="minorHAnsi" w:hAnsiTheme="minorHAnsi" w:cstheme="minorHAnsi"/>
                <w:sz w:val="20"/>
                <w:szCs w:val="20"/>
                <w:lang w:val="en-GB"/>
              </w:rPr>
            </w:pPr>
            <w:r w:rsidRPr="00665236">
              <w:rPr>
                <w:rFonts w:asciiTheme="minorHAnsi" w:hAnsiTheme="minorHAnsi" w:cstheme="minorHAnsi"/>
                <w:sz w:val="20"/>
                <w:szCs w:val="20"/>
                <w:lang w:val="en-GB"/>
              </w:rPr>
              <w:t>Another challenge identified is the legacy of prior UNDP CCCD project implementation in four countries; Samoa, PNG, Vanuatu &amp; Kiribati. These project outputs partially addressed the database component of the Inform project and significant time has been spent trying to reconcile various systems</w:t>
            </w:r>
            <w:r w:rsidR="00DB15BA" w:rsidRPr="00665236">
              <w:rPr>
                <w:rFonts w:asciiTheme="minorHAnsi" w:hAnsiTheme="minorHAnsi" w:cstheme="minorHAnsi"/>
                <w:sz w:val="20"/>
                <w:szCs w:val="20"/>
                <w:lang w:val="en-GB"/>
              </w:rPr>
              <w:t xml:space="preserve"> including the perceived competition between the systems</w:t>
            </w:r>
            <w:r w:rsidRPr="00665236">
              <w:rPr>
                <w:rFonts w:asciiTheme="minorHAnsi" w:hAnsiTheme="minorHAnsi" w:cstheme="minorHAnsi"/>
                <w:sz w:val="20"/>
                <w:szCs w:val="20"/>
                <w:lang w:val="en-GB"/>
              </w:rPr>
              <w:t xml:space="preserve">. </w:t>
            </w:r>
            <w:r w:rsidR="00697AF0" w:rsidRPr="00665236">
              <w:rPr>
                <w:rFonts w:asciiTheme="minorHAnsi" w:hAnsiTheme="minorHAnsi" w:cstheme="minorHAnsi"/>
                <w:sz w:val="20"/>
                <w:szCs w:val="20"/>
                <w:lang w:val="en-GB"/>
              </w:rPr>
              <w:t xml:space="preserve">In the case of PNG the database was theoretical and that it was recommended but not established anywhere. In the case of Kiribati and Vanuatu a DEV info installation was installed however neither system was populated with data and only one officer per country could access the system. In the case of Samoa, a system called DKIF was purchased. This system is currently offline and has substantial ongoing software maintenance cost which approved to be a burden to the ministry. </w:t>
            </w:r>
          </w:p>
          <w:p w14:paraId="07E1500A" w14:textId="69C8401C" w:rsidR="005A5845" w:rsidRPr="00665236" w:rsidRDefault="005A5845" w:rsidP="00903EB7">
            <w:pPr>
              <w:rPr>
                <w:rFonts w:asciiTheme="minorHAnsi" w:hAnsiTheme="minorHAnsi" w:cstheme="minorHAnsi"/>
                <w:b/>
                <w:i/>
                <w:color w:val="4472C4"/>
                <w:sz w:val="18"/>
                <w:szCs w:val="18"/>
                <w:highlight w:val="yellow"/>
                <w:lang w:val="en-GB"/>
              </w:rPr>
            </w:pPr>
          </w:p>
          <w:p w14:paraId="5C9546A3" w14:textId="4F3E115B" w:rsidR="00ED2E1D" w:rsidRPr="00665236" w:rsidRDefault="00ED2E1D" w:rsidP="00903EB7">
            <w:pPr>
              <w:rPr>
                <w:rFonts w:asciiTheme="minorHAnsi" w:hAnsiTheme="minorHAnsi" w:cstheme="minorHAnsi"/>
                <w:sz w:val="20"/>
                <w:szCs w:val="20"/>
                <w:lang w:val="en-GB"/>
              </w:rPr>
            </w:pPr>
            <w:r w:rsidRPr="00665236">
              <w:rPr>
                <w:rFonts w:asciiTheme="minorHAnsi" w:hAnsiTheme="minorHAnsi" w:cstheme="minorHAnsi"/>
                <w:sz w:val="20"/>
                <w:szCs w:val="20"/>
                <w:lang w:val="en-GB"/>
              </w:rPr>
              <w:t>The key changes since June 2018 include a ten-fold increase in the number of available datasets for the Pacific islands to use for reporting and planning. The complete redevelopment of the reporting tool integrating the need for clear guidance on the tool and intuitive interface and additional output options. In addition, there has been an increased awareness of the Inform project and its related tools and processes</w:t>
            </w:r>
            <w:r w:rsidR="005E47CB" w:rsidRPr="00665236">
              <w:rPr>
                <w:rFonts w:asciiTheme="minorHAnsi" w:hAnsiTheme="minorHAnsi" w:cstheme="minorHAnsi"/>
                <w:sz w:val="20"/>
                <w:szCs w:val="20"/>
                <w:lang w:val="en-GB"/>
              </w:rPr>
              <w:t xml:space="preserve"> within departments and ministries of environment</w:t>
            </w:r>
            <w:r w:rsidR="004B52E4" w:rsidRPr="00665236">
              <w:rPr>
                <w:rFonts w:asciiTheme="minorHAnsi" w:hAnsiTheme="minorHAnsi" w:cstheme="minorHAnsi"/>
                <w:sz w:val="20"/>
                <w:szCs w:val="20"/>
                <w:lang w:val="en-GB"/>
              </w:rPr>
              <w:t xml:space="preserve"> including within SPREP</w:t>
            </w:r>
            <w:r w:rsidR="005E47CB" w:rsidRPr="00665236">
              <w:rPr>
                <w:rFonts w:asciiTheme="minorHAnsi" w:hAnsiTheme="minorHAnsi" w:cstheme="minorHAnsi"/>
                <w:sz w:val="20"/>
                <w:szCs w:val="20"/>
                <w:lang w:val="en-GB"/>
              </w:rPr>
              <w:t>. In addition, the project has undertaken a visibility and awareness campaign through press releases, online stories and social media to raise the profile of the project.</w:t>
            </w:r>
            <w:r w:rsidRPr="00665236">
              <w:rPr>
                <w:rFonts w:asciiTheme="minorHAnsi" w:hAnsiTheme="minorHAnsi" w:cstheme="minorHAnsi"/>
                <w:sz w:val="20"/>
                <w:szCs w:val="20"/>
                <w:lang w:val="en-GB"/>
              </w:rPr>
              <w:t xml:space="preserve"> Increased capacity has been built among key government staff and SPREP officers working on data collection in their relevant sectors. A key partnership has been established between SPREP and the Secretariat of the Pacific Community (SPC).</w:t>
            </w:r>
          </w:p>
          <w:p w14:paraId="245EE7B7" w14:textId="137DCFB0" w:rsidR="00ED2E1D" w:rsidRPr="00665236" w:rsidRDefault="00ED2E1D" w:rsidP="00903EB7">
            <w:pPr>
              <w:rPr>
                <w:rFonts w:asciiTheme="minorHAnsi" w:hAnsiTheme="minorHAnsi" w:cstheme="minorHAnsi"/>
                <w:b/>
                <w:i/>
                <w:color w:val="4472C4"/>
                <w:sz w:val="18"/>
                <w:szCs w:val="18"/>
                <w:highlight w:val="yellow"/>
                <w:lang w:val="en-GB"/>
              </w:rPr>
            </w:pPr>
          </w:p>
        </w:tc>
      </w:tr>
    </w:tbl>
    <w:p w14:paraId="6AB70DC3" w14:textId="77777777" w:rsidR="00A30A23" w:rsidRPr="00665236" w:rsidRDefault="00A30A23" w:rsidP="00903EB7">
      <w:pPr>
        <w:rPr>
          <w:rFonts w:asciiTheme="minorHAnsi" w:hAnsiTheme="minorHAnsi" w:cstheme="minorHAnsi"/>
          <w:b/>
          <w:lang w:val="en-GB"/>
        </w:rPr>
      </w:pPr>
    </w:p>
    <w:p w14:paraId="0B97DABE" w14:textId="77777777" w:rsidR="00017771" w:rsidRPr="00665236" w:rsidRDefault="009537B3" w:rsidP="0014750B">
      <w:pPr>
        <w:ind w:left="-360" w:right="-299" w:hanging="90"/>
        <w:rPr>
          <w:rFonts w:asciiTheme="minorHAnsi" w:hAnsiTheme="minorHAnsi" w:cstheme="minorHAnsi"/>
          <w:b/>
          <w:color w:val="4472C4"/>
          <w:sz w:val="22"/>
          <w:szCs w:val="22"/>
          <w:lang w:val="en-GB"/>
        </w:rPr>
      </w:pPr>
      <w:r w:rsidRPr="00665236">
        <w:rPr>
          <w:rFonts w:asciiTheme="minorHAnsi" w:hAnsiTheme="minorHAnsi" w:cstheme="minorHAnsi"/>
          <w:i/>
          <w:iCs/>
          <w:color w:val="4472C4"/>
          <w:sz w:val="20"/>
          <w:szCs w:val="20"/>
        </w:rPr>
        <w:t>[complete the fiscal year</w:t>
      </w:r>
      <w:r w:rsidR="00CD7B25" w:rsidRPr="00665236">
        <w:rPr>
          <w:rFonts w:asciiTheme="minorHAnsi" w:hAnsiTheme="minorHAnsi" w:cstheme="minorHAnsi"/>
          <w:i/>
          <w:iCs/>
          <w:color w:val="4472C4"/>
          <w:sz w:val="20"/>
          <w:szCs w:val="20"/>
        </w:rPr>
        <w:t xml:space="preserve"> in the first line</w:t>
      </w:r>
      <w:r w:rsidRPr="00665236">
        <w:rPr>
          <w:rFonts w:asciiTheme="minorHAnsi" w:hAnsiTheme="minorHAnsi" w:cstheme="minorHAnsi"/>
          <w:i/>
          <w:iCs/>
          <w:color w:val="4472C4"/>
          <w:sz w:val="20"/>
          <w:szCs w:val="20"/>
        </w:rPr>
        <w:t xml:space="preserve">; select </w:t>
      </w:r>
      <w:r w:rsidRPr="00665236">
        <w:rPr>
          <w:rFonts w:asciiTheme="minorHAnsi" w:hAnsiTheme="minorHAnsi" w:cstheme="minorHAnsi"/>
          <w:b/>
          <w:i/>
          <w:iCs/>
          <w:color w:val="4472C4"/>
          <w:sz w:val="20"/>
          <w:szCs w:val="20"/>
        </w:rPr>
        <w:t xml:space="preserve">H; S; M; L; </w:t>
      </w:r>
      <w:r w:rsidRPr="00665236">
        <w:rPr>
          <w:rFonts w:asciiTheme="minorHAnsi" w:hAnsiTheme="minorHAnsi" w:cstheme="minorHAnsi"/>
          <w:i/>
          <w:iCs/>
          <w:color w:val="4472C4"/>
          <w:sz w:val="20"/>
          <w:szCs w:val="20"/>
        </w:rPr>
        <w:t xml:space="preserve">to rate the fiscal year you are reporting. Add more columns if needed] </w:t>
      </w:r>
    </w:p>
    <w:tbl>
      <w:tblPr>
        <w:tblW w:w="1071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1"/>
        <w:gridCol w:w="1332"/>
        <w:gridCol w:w="1332"/>
        <w:gridCol w:w="1332"/>
        <w:gridCol w:w="1332"/>
        <w:gridCol w:w="2461"/>
      </w:tblGrid>
      <w:tr w:rsidR="00017771" w:rsidRPr="00665236" w14:paraId="4CD9AA6D" w14:textId="77777777" w:rsidTr="00856430">
        <w:tc>
          <w:tcPr>
            <w:tcW w:w="2921" w:type="dxa"/>
            <w:vMerge w:val="restart"/>
            <w:shd w:val="clear" w:color="auto" w:fill="D9D9D9"/>
            <w:vAlign w:val="center"/>
          </w:tcPr>
          <w:p w14:paraId="5BAF69E3" w14:textId="77777777" w:rsidR="00017771" w:rsidRPr="00665236" w:rsidRDefault="00017771" w:rsidP="00903EB7">
            <w:pPr>
              <w:rPr>
                <w:rFonts w:asciiTheme="minorHAnsi" w:hAnsiTheme="minorHAnsi" w:cstheme="minorHAnsi"/>
                <w:b/>
                <w:sz w:val="22"/>
                <w:szCs w:val="22"/>
                <w:lang w:val="en-GB"/>
              </w:rPr>
            </w:pPr>
            <w:r w:rsidRPr="00665236">
              <w:rPr>
                <w:rFonts w:asciiTheme="minorHAnsi" w:hAnsiTheme="minorHAnsi" w:cstheme="minorHAnsi"/>
                <w:b/>
                <w:sz w:val="20"/>
                <w:szCs w:val="20"/>
                <w:lang w:val="en-GB"/>
              </w:rPr>
              <w:t>Risk Rating</w:t>
            </w:r>
          </w:p>
        </w:tc>
        <w:tc>
          <w:tcPr>
            <w:tcW w:w="1332" w:type="dxa"/>
            <w:shd w:val="clear" w:color="auto" w:fill="auto"/>
            <w:vAlign w:val="center"/>
          </w:tcPr>
          <w:p w14:paraId="737E1283" w14:textId="4B2FE21F" w:rsidR="00017771" w:rsidRPr="00665236" w:rsidRDefault="00017771" w:rsidP="00903EB7">
            <w:pPr>
              <w:rPr>
                <w:rFonts w:asciiTheme="minorHAnsi" w:hAnsiTheme="minorHAnsi" w:cstheme="minorHAnsi"/>
                <w:sz w:val="22"/>
                <w:szCs w:val="22"/>
                <w:lang w:val="en-GB"/>
              </w:rPr>
            </w:pPr>
            <w:r w:rsidRPr="00665236">
              <w:rPr>
                <w:rFonts w:asciiTheme="minorHAnsi" w:hAnsiTheme="minorHAnsi" w:cstheme="minorHAnsi"/>
                <w:sz w:val="22"/>
                <w:szCs w:val="22"/>
                <w:lang w:val="en-GB"/>
              </w:rPr>
              <w:t>FY 20</w:t>
            </w:r>
            <w:r w:rsidR="00ED2E1D" w:rsidRPr="00665236">
              <w:rPr>
                <w:rFonts w:asciiTheme="minorHAnsi" w:hAnsiTheme="minorHAnsi" w:cstheme="minorHAnsi"/>
                <w:sz w:val="22"/>
                <w:szCs w:val="22"/>
                <w:lang w:val="en-GB"/>
              </w:rPr>
              <w:t>18</w:t>
            </w:r>
          </w:p>
        </w:tc>
        <w:tc>
          <w:tcPr>
            <w:tcW w:w="1332" w:type="dxa"/>
            <w:shd w:val="clear" w:color="auto" w:fill="auto"/>
            <w:vAlign w:val="center"/>
          </w:tcPr>
          <w:p w14:paraId="46991EC1" w14:textId="0FA93314" w:rsidR="00017771" w:rsidRPr="00665236" w:rsidRDefault="00017771"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w:t>
            </w:r>
            <w:r w:rsidR="00ED2E1D" w:rsidRPr="00665236">
              <w:rPr>
                <w:rFonts w:asciiTheme="minorHAnsi" w:hAnsiTheme="minorHAnsi" w:cstheme="minorHAnsi"/>
                <w:sz w:val="22"/>
                <w:szCs w:val="22"/>
                <w:lang w:val="en-GB"/>
              </w:rPr>
              <w:t>19</w:t>
            </w:r>
          </w:p>
        </w:tc>
        <w:tc>
          <w:tcPr>
            <w:tcW w:w="1332" w:type="dxa"/>
            <w:shd w:val="clear" w:color="auto" w:fill="auto"/>
            <w:vAlign w:val="center"/>
          </w:tcPr>
          <w:p w14:paraId="7B3DB2FE" w14:textId="77777777" w:rsidR="00017771" w:rsidRPr="00665236" w:rsidRDefault="00017771"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20__</w:t>
            </w:r>
          </w:p>
        </w:tc>
        <w:tc>
          <w:tcPr>
            <w:tcW w:w="1332" w:type="dxa"/>
            <w:shd w:val="clear" w:color="auto" w:fill="auto"/>
            <w:vAlign w:val="center"/>
          </w:tcPr>
          <w:p w14:paraId="0908B529" w14:textId="77777777" w:rsidR="00017771" w:rsidRPr="00665236" w:rsidRDefault="00017771"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20__</w:t>
            </w:r>
          </w:p>
        </w:tc>
        <w:tc>
          <w:tcPr>
            <w:tcW w:w="2461" w:type="dxa"/>
            <w:shd w:val="clear" w:color="auto" w:fill="auto"/>
            <w:vAlign w:val="center"/>
          </w:tcPr>
          <w:p w14:paraId="2E1A952D" w14:textId="77777777" w:rsidR="00017771" w:rsidRPr="00665236" w:rsidRDefault="00017771" w:rsidP="00903EB7">
            <w:pPr>
              <w:rPr>
                <w:rFonts w:asciiTheme="minorHAnsi" w:hAnsiTheme="minorHAnsi" w:cstheme="minorHAnsi"/>
                <w:b/>
                <w:sz w:val="22"/>
                <w:szCs w:val="22"/>
                <w:lang w:val="en-GB"/>
              </w:rPr>
            </w:pPr>
            <w:r w:rsidRPr="00665236">
              <w:rPr>
                <w:rFonts w:asciiTheme="minorHAnsi" w:hAnsiTheme="minorHAnsi" w:cstheme="minorHAnsi"/>
                <w:sz w:val="22"/>
                <w:szCs w:val="22"/>
                <w:lang w:val="en-GB"/>
              </w:rPr>
              <w:t>FY 20__</w:t>
            </w:r>
          </w:p>
        </w:tc>
      </w:tr>
      <w:tr w:rsidR="00017771" w:rsidRPr="00665236" w14:paraId="5CE21C7E" w14:textId="77777777" w:rsidTr="00856430">
        <w:tc>
          <w:tcPr>
            <w:tcW w:w="2921" w:type="dxa"/>
            <w:vMerge/>
            <w:shd w:val="clear" w:color="auto" w:fill="D9D9D9"/>
            <w:vAlign w:val="center"/>
          </w:tcPr>
          <w:p w14:paraId="556BF196" w14:textId="77777777" w:rsidR="00017771" w:rsidRPr="00665236" w:rsidRDefault="00017771" w:rsidP="00903EB7">
            <w:pPr>
              <w:rPr>
                <w:rFonts w:asciiTheme="minorHAnsi" w:hAnsiTheme="minorHAnsi" w:cstheme="minorHAnsi"/>
                <w:b/>
                <w:sz w:val="22"/>
                <w:szCs w:val="22"/>
                <w:lang w:val="en-GB"/>
              </w:rPr>
            </w:pPr>
          </w:p>
        </w:tc>
        <w:tc>
          <w:tcPr>
            <w:tcW w:w="1332" w:type="dxa"/>
            <w:shd w:val="clear" w:color="auto" w:fill="auto"/>
            <w:vAlign w:val="center"/>
          </w:tcPr>
          <w:p w14:paraId="291FE71A" w14:textId="515F2451" w:rsidR="00017771" w:rsidRPr="00665236" w:rsidRDefault="003F2744" w:rsidP="00903EB7">
            <w:pPr>
              <w:rPr>
                <w:rFonts w:asciiTheme="minorHAnsi" w:hAnsiTheme="minorHAnsi" w:cstheme="minorHAnsi"/>
                <w:b/>
                <w:color w:val="D9D9D9"/>
                <w:sz w:val="22"/>
                <w:szCs w:val="22"/>
                <w:lang w:val="en-GB"/>
              </w:rPr>
            </w:pPr>
            <w:r w:rsidRPr="00665236">
              <w:rPr>
                <w:rFonts w:asciiTheme="minorHAnsi" w:hAnsiTheme="minorHAnsi" w:cstheme="minorHAnsi"/>
                <w:b/>
                <w:sz w:val="22"/>
                <w:szCs w:val="22"/>
                <w:lang w:val="en-GB"/>
              </w:rPr>
              <w:t>L</w:t>
            </w:r>
          </w:p>
        </w:tc>
        <w:tc>
          <w:tcPr>
            <w:tcW w:w="1332" w:type="dxa"/>
            <w:shd w:val="clear" w:color="auto" w:fill="auto"/>
            <w:vAlign w:val="center"/>
          </w:tcPr>
          <w:p w14:paraId="47F1A198" w14:textId="7D666EF5" w:rsidR="00017771" w:rsidRPr="00665236" w:rsidRDefault="003F2744" w:rsidP="00903EB7">
            <w:pPr>
              <w:rPr>
                <w:rFonts w:asciiTheme="minorHAnsi" w:hAnsiTheme="minorHAnsi" w:cstheme="minorHAnsi"/>
                <w:b/>
                <w:sz w:val="22"/>
                <w:szCs w:val="22"/>
                <w:lang w:val="en-GB"/>
              </w:rPr>
            </w:pPr>
            <w:r w:rsidRPr="00665236">
              <w:rPr>
                <w:rFonts w:asciiTheme="minorHAnsi" w:hAnsiTheme="minorHAnsi" w:cstheme="minorHAnsi"/>
                <w:b/>
                <w:sz w:val="22"/>
                <w:szCs w:val="22"/>
                <w:lang w:val="en-GB"/>
              </w:rPr>
              <w:t>L</w:t>
            </w:r>
          </w:p>
        </w:tc>
        <w:tc>
          <w:tcPr>
            <w:tcW w:w="1332" w:type="dxa"/>
            <w:shd w:val="clear" w:color="auto" w:fill="auto"/>
            <w:vAlign w:val="center"/>
          </w:tcPr>
          <w:p w14:paraId="1BD11332" w14:textId="77777777" w:rsidR="00017771" w:rsidRPr="00665236" w:rsidRDefault="00017771" w:rsidP="00903EB7">
            <w:pPr>
              <w:rPr>
                <w:rFonts w:asciiTheme="minorHAnsi" w:hAnsiTheme="minorHAnsi" w:cstheme="minorHAnsi"/>
                <w:b/>
                <w:sz w:val="22"/>
                <w:szCs w:val="22"/>
                <w:lang w:val="en-GB"/>
              </w:rPr>
            </w:pPr>
          </w:p>
        </w:tc>
        <w:tc>
          <w:tcPr>
            <w:tcW w:w="1332" w:type="dxa"/>
            <w:shd w:val="clear" w:color="auto" w:fill="auto"/>
            <w:vAlign w:val="center"/>
          </w:tcPr>
          <w:p w14:paraId="3EDA29E0" w14:textId="77777777" w:rsidR="00017771" w:rsidRPr="00665236" w:rsidRDefault="00017771" w:rsidP="00903EB7">
            <w:pPr>
              <w:rPr>
                <w:rFonts w:asciiTheme="minorHAnsi" w:hAnsiTheme="minorHAnsi" w:cstheme="minorHAnsi"/>
                <w:b/>
                <w:sz w:val="22"/>
                <w:szCs w:val="22"/>
                <w:lang w:val="en-GB"/>
              </w:rPr>
            </w:pPr>
          </w:p>
        </w:tc>
        <w:tc>
          <w:tcPr>
            <w:tcW w:w="2461" w:type="dxa"/>
            <w:shd w:val="clear" w:color="auto" w:fill="auto"/>
            <w:vAlign w:val="center"/>
          </w:tcPr>
          <w:p w14:paraId="52853F81" w14:textId="77777777" w:rsidR="00017771" w:rsidRPr="00665236" w:rsidRDefault="00017771" w:rsidP="00903EB7">
            <w:pPr>
              <w:rPr>
                <w:rFonts w:asciiTheme="minorHAnsi" w:hAnsiTheme="minorHAnsi" w:cstheme="minorHAnsi"/>
                <w:b/>
                <w:sz w:val="22"/>
                <w:szCs w:val="22"/>
                <w:lang w:val="en-GB"/>
              </w:rPr>
            </w:pPr>
          </w:p>
        </w:tc>
      </w:tr>
      <w:tr w:rsidR="00017771" w:rsidRPr="00665236" w14:paraId="14FD53CA" w14:textId="77777777" w:rsidTr="00856430">
        <w:trPr>
          <w:trHeight w:val="516"/>
        </w:trPr>
        <w:tc>
          <w:tcPr>
            <w:tcW w:w="10710" w:type="dxa"/>
            <w:gridSpan w:val="6"/>
            <w:shd w:val="clear" w:color="auto" w:fill="auto"/>
          </w:tcPr>
          <w:p w14:paraId="26B55151" w14:textId="78F8B7C0" w:rsidR="005D6B08" w:rsidRPr="00665236" w:rsidRDefault="00C10130" w:rsidP="006E484F">
            <w:pPr>
              <w:keepNext/>
              <w:rPr>
                <w:rFonts w:asciiTheme="minorHAnsi" w:hAnsiTheme="minorHAnsi" w:cstheme="minorHAnsi"/>
                <w:iCs/>
                <w:sz w:val="18"/>
                <w:szCs w:val="20"/>
                <w:lang w:val="en-GB"/>
              </w:rPr>
            </w:pPr>
            <w:r w:rsidRPr="00665236">
              <w:rPr>
                <w:rFonts w:asciiTheme="minorHAnsi" w:hAnsiTheme="minorHAnsi" w:cstheme="minorHAnsi"/>
                <w:iCs/>
                <w:sz w:val="18"/>
                <w:szCs w:val="20"/>
                <w:lang w:val="en-GB"/>
              </w:rPr>
              <w:t xml:space="preserve">The project continues to reduce risk by maintaining frequent communication with each participating country, providing value in all capacity building exercises and products and adapting to country needs.  Small and under resourced departments are backstopped by the Inform team where possible. </w:t>
            </w:r>
          </w:p>
        </w:tc>
      </w:tr>
    </w:tbl>
    <w:p w14:paraId="55842B2C" w14:textId="77777777" w:rsidR="00CE1533" w:rsidRPr="00665236" w:rsidRDefault="00CE1533" w:rsidP="00903EB7">
      <w:pPr>
        <w:rPr>
          <w:rFonts w:asciiTheme="minorHAnsi" w:hAnsiTheme="minorHAnsi" w:cstheme="minorHAnsi"/>
          <w:b/>
          <w:lang w:val="en-GB"/>
        </w:rPr>
      </w:pP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9000"/>
      </w:tblGrid>
      <w:tr w:rsidR="00D2779F" w:rsidRPr="00665236" w14:paraId="0C62DE07" w14:textId="77777777" w:rsidTr="00856430">
        <w:tc>
          <w:tcPr>
            <w:tcW w:w="1620" w:type="dxa"/>
            <w:shd w:val="clear" w:color="auto" w:fill="F3F3F3"/>
          </w:tcPr>
          <w:p w14:paraId="4A791911" w14:textId="77777777" w:rsidR="00D2779F" w:rsidRPr="00665236" w:rsidRDefault="00D2779F" w:rsidP="00903EB7">
            <w:pPr>
              <w:rPr>
                <w:rFonts w:asciiTheme="minorHAnsi" w:hAnsiTheme="minorHAnsi" w:cstheme="minorHAnsi"/>
                <w:b/>
                <w:sz w:val="20"/>
                <w:szCs w:val="20"/>
                <w:lang w:val="en-GB"/>
              </w:rPr>
            </w:pPr>
            <w:r w:rsidRPr="00665236">
              <w:rPr>
                <w:rFonts w:asciiTheme="minorHAnsi" w:hAnsiTheme="minorHAnsi" w:cstheme="minorHAnsi"/>
                <w:b/>
                <w:sz w:val="20"/>
                <w:szCs w:val="20"/>
                <w:lang w:val="en-GB"/>
              </w:rPr>
              <w:t>Stakeholder engagement</w:t>
            </w:r>
          </w:p>
        </w:tc>
        <w:tc>
          <w:tcPr>
            <w:tcW w:w="9000" w:type="dxa"/>
          </w:tcPr>
          <w:p w14:paraId="3EFD0984" w14:textId="20B10695" w:rsidR="00D2779F" w:rsidRPr="00665236" w:rsidRDefault="003F2744" w:rsidP="00903EB7">
            <w:pPr>
              <w:keepNext/>
              <w:rPr>
                <w:rFonts w:asciiTheme="minorHAnsi" w:hAnsiTheme="minorHAnsi" w:cstheme="minorHAnsi"/>
                <w:iCs/>
                <w:sz w:val="20"/>
                <w:szCs w:val="20"/>
                <w:vertAlign w:val="superscript"/>
                <w:lang w:val="en-GB"/>
              </w:rPr>
            </w:pPr>
            <w:r w:rsidRPr="00665236">
              <w:rPr>
                <w:rFonts w:asciiTheme="minorHAnsi" w:hAnsiTheme="minorHAnsi" w:cstheme="minorHAnsi"/>
                <w:iCs/>
                <w:sz w:val="18"/>
                <w:szCs w:val="20"/>
                <w:lang w:val="en-GB"/>
              </w:rPr>
              <w:t>The inform project has engaged all 14 countries</w:t>
            </w:r>
            <w:r w:rsidR="009B65F1" w:rsidRPr="00665236">
              <w:rPr>
                <w:rFonts w:asciiTheme="minorHAnsi" w:hAnsiTheme="minorHAnsi" w:cstheme="minorHAnsi"/>
                <w:iCs/>
                <w:sz w:val="18"/>
                <w:szCs w:val="20"/>
                <w:lang w:val="en-GB"/>
              </w:rPr>
              <w:t xml:space="preserve"> project countries at the operational level and several countries at the ministerial level. Overall stakeholder engagement has been high, with enthusiastic up take in PNG and FS</w:t>
            </w:r>
            <w:r w:rsidR="00C10130" w:rsidRPr="00665236">
              <w:rPr>
                <w:rFonts w:asciiTheme="minorHAnsi" w:hAnsiTheme="minorHAnsi" w:cstheme="minorHAnsi"/>
                <w:iCs/>
                <w:sz w:val="18"/>
                <w:szCs w:val="20"/>
                <w:lang w:val="en-GB"/>
              </w:rPr>
              <w:t xml:space="preserve">M.  Fiji has been slow to engage for a </w:t>
            </w:r>
            <w:r w:rsidR="00942D1F" w:rsidRPr="00665236">
              <w:rPr>
                <w:rFonts w:asciiTheme="minorHAnsi" w:hAnsiTheme="minorHAnsi" w:cstheme="minorHAnsi"/>
                <w:iCs/>
                <w:sz w:val="18"/>
                <w:szCs w:val="20"/>
                <w:lang w:val="en-GB"/>
              </w:rPr>
              <w:t>variety</w:t>
            </w:r>
            <w:r w:rsidR="00C10130" w:rsidRPr="00665236">
              <w:rPr>
                <w:rFonts w:asciiTheme="minorHAnsi" w:hAnsiTheme="minorHAnsi" w:cstheme="minorHAnsi"/>
                <w:iCs/>
                <w:sz w:val="18"/>
                <w:szCs w:val="20"/>
                <w:lang w:val="en-GB"/>
              </w:rPr>
              <w:t xml:space="preserve"> of </w:t>
            </w:r>
            <w:r w:rsidR="00942D1F" w:rsidRPr="00665236">
              <w:rPr>
                <w:rFonts w:asciiTheme="minorHAnsi" w:hAnsiTheme="minorHAnsi" w:cstheme="minorHAnsi"/>
                <w:iCs/>
                <w:sz w:val="18"/>
                <w:szCs w:val="20"/>
                <w:lang w:val="en-GB"/>
              </w:rPr>
              <w:t>reasons, mostly due to human capacity. A number of efforts have been made to work with Fiji and improved communication has taken place in 2</w:t>
            </w:r>
            <w:r w:rsidR="00942D1F" w:rsidRPr="00665236">
              <w:rPr>
                <w:rFonts w:asciiTheme="minorHAnsi" w:hAnsiTheme="minorHAnsi" w:cstheme="minorHAnsi"/>
                <w:iCs/>
                <w:sz w:val="18"/>
                <w:szCs w:val="20"/>
                <w:vertAlign w:val="superscript"/>
                <w:lang w:val="en-GB"/>
              </w:rPr>
              <w:t>nd</w:t>
            </w:r>
            <w:r w:rsidR="00942D1F" w:rsidRPr="00665236">
              <w:rPr>
                <w:rFonts w:asciiTheme="minorHAnsi" w:hAnsiTheme="minorHAnsi" w:cstheme="minorHAnsi"/>
                <w:iCs/>
                <w:sz w:val="18"/>
                <w:szCs w:val="20"/>
                <w:lang w:val="en-GB"/>
              </w:rPr>
              <w:t xml:space="preserve"> quarter 2019. </w:t>
            </w:r>
          </w:p>
        </w:tc>
      </w:tr>
    </w:tbl>
    <w:p w14:paraId="47EC7A8D" w14:textId="77777777" w:rsidR="00A30A23" w:rsidRPr="00665236" w:rsidRDefault="00A30A23" w:rsidP="00903EB7">
      <w:pPr>
        <w:rPr>
          <w:rFonts w:asciiTheme="minorHAnsi" w:hAnsiTheme="minorHAnsi" w:cstheme="minorHAnsi"/>
          <w:b/>
          <w:lang w:val="en-GB"/>
        </w:rPr>
      </w:pP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32"/>
        <w:gridCol w:w="8988"/>
      </w:tblGrid>
      <w:tr w:rsidR="00D2779F" w:rsidRPr="00665236" w14:paraId="48A61EE2" w14:textId="77777777" w:rsidTr="00856430">
        <w:tc>
          <w:tcPr>
            <w:tcW w:w="1632" w:type="dxa"/>
            <w:shd w:val="clear" w:color="auto" w:fill="F3F3F3"/>
          </w:tcPr>
          <w:p w14:paraId="56263C0D" w14:textId="77777777" w:rsidR="00D2779F" w:rsidRPr="00665236" w:rsidRDefault="00D2779F" w:rsidP="00903EB7">
            <w:pPr>
              <w:rPr>
                <w:rFonts w:asciiTheme="minorHAnsi" w:hAnsiTheme="minorHAnsi" w:cstheme="minorHAnsi"/>
                <w:b/>
                <w:sz w:val="20"/>
                <w:szCs w:val="20"/>
                <w:lang w:val="en-GB"/>
              </w:rPr>
            </w:pPr>
            <w:r w:rsidRPr="00665236">
              <w:rPr>
                <w:rFonts w:asciiTheme="minorHAnsi" w:hAnsiTheme="minorHAnsi" w:cstheme="minorHAnsi"/>
                <w:b/>
                <w:sz w:val="20"/>
                <w:szCs w:val="20"/>
                <w:lang w:val="en-GB"/>
              </w:rPr>
              <w:t xml:space="preserve">Gender </w:t>
            </w:r>
            <w:r w:rsidR="009F5AF4" w:rsidRPr="00665236">
              <w:rPr>
                <w:rFonts w:asciiTheme="minorHAnsi" w:hAnsiTheme="minorHAnsi" w:cstheme="minorHAnsi"/>
                <w:b/>
                <w:sz w:val="20"/>
                <w:szCs w:val="20"/>
                <w:lang w:val="en-GB"/>
              </w:rPr>
              <w:t>mainstreaming</w:t>
            </w:r>
          </w:p>
        </w:tc>
        <w:tc>
          <w:tcPr>
            <w:tcW w:w="8988" w:type="dxa"/>
          </w:tcPr>
          <w:p w14:paraId="474BF941" w14:textId="59C5C007" w:rsidR="00D2779F" w:rsidRPr="00665236" w:rsidRDefault="00C10130" w:rsidP="00903EB7">
            <w:pPr>
              <w:rPr>
                <w:rFonts w:asciiTheme="minorHAnsi" w:hAnsiTheme="minorHAnsi" w:cstheme="minorHAnsi"/>
                <w:color w:val="4472C4"/>
                <w:sz w:val="20"/>
                <w:szCs w:val="20"/>
                <w:lang w:val="en-GB"/>
              </w:rPr>
            </w:pPr>
            <w:r w:rsidRPr="00665236">
              <w:rPr>
                <w:rFonts w:asciiTheme="minorHAnsi" w:hAnsiTheme="minorHAnsi" w:cstheme="minorHAnsi"/>
                <w:iCs/>
                <w:sz w:val="18"/>
                <w:szCs w:val="20"/>
                <w:lang w:val="en-GB"/>
              </w:rPr>
              <w:t>The project is focused on Environmental data for decision making so gender is most relevant to who is using the data and has access to it. The project is delivered by a gender balanced team to fairly gender balanced country counterpart, a notable achievement in the IT sector</w:t>
            </w:r>
            <w:r w:rsidRPr="00665236">
              <w:rPr>
                <w:rFonts w:asciiTheme="minorHAnsi" w:hAnsiTheme="minorHAnsi" w:cstheme="minorHAnsi"/>
                <w:i/>
                <w:color w:val="4472C4"/>
                <w:sz w:val="18"/>
                <w:szCs w:val="20"/>
                <w:lang w:val="en-GB"/>
              </w:rPr>
              <w:t xml:space="preserve"> </w:t>
            </w:r>
          </w:p>
        </w:tc>
      </w:tr>
    </w:tbl>
    <w:p w14:paraId="27FBB000" w14:textId="77777777" w:rsidR="00D2779F" w:rsidRPr="00665236" w:rsidRDefault="00D2779F" w:rsidP="00903EB7">
      <w:pPr>
        <w:rPr>
          <w:rFonts w:asciiTheme="minorHAnsi" w:hAnsiTheme="minorHAnsi" w:cstheme="minorHAnsi"/>
          <w:b/>
          <w:lang w:val="en-GB"/>
        </w:rPr>
      </w:pP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9000"/>
      </w:tblGrid>
      <w:tr w:rsidR="00D2779F" w:rsidRPr="00665236" w14:paraId="0D5CB720" w14:textId="77777777" w:rsidTr="00856430">
        <w:tc>
          <w:tcPr>
            <w:tcW w:w="1620" w:type="dxa"/>
            <w:shd w:val="clear" w:color="auto" w:fill="F3F3F3"/>
          </w:tcPr>
          <w:p w14:paraId="7D9BB90D" w14:textId="77777777" w:rsidR="00D2779F" w:rsidRPr="00665236" w:rsidRDefault="00D2779F" w:rsidP="00903EB7">
            <w:pPr>
              <w:rPr>
                <w:rFonts w:asciiTheme="minorHAnsi" w:hAnsiTheme="minorHAnsi" w:cstheme="minorHAnsi"/>
                <w:b/>
                <w:sz w:val="20"/>
                <w:szCs w:val="20"/>
                <w:lang w:val="en-GB"/>
              </w:rPr>
            </w:pPr>
            <w:r w:rsidRPr="00665236">
              <w:rPr>
                <w:rFonts w:asciiTheme="minorHAnsi" w:hAnsiTheme="minorHAnsi" w:cstheme="minorHAnsi"/>
                <w:b/>
                <w:sz w:val="20"/>
                <w:szCs w:val="20"/>
                <w:lang w:val="en-GB"/>
              </w:rPr>
              <w:t>Knowledge activities and products</w:t>
            </w:r>
          </w:p>
        </w:tc>
        <w:tc>
          <w:tcPr>
            <w:tcW w:w="9000" w:type="dxa"/>
          </w:tcPr>
          <w:p w14:paraId="4BA9F758" w14:textId="77777777" w:rsidR="00ED2E1D" w:rsidRPr="00665236" w:rsidRDefault="00ED2E1D" w:rsidP="00903EB7">
            <w:pPr>
              <w:rPr>
                <w:rFonts w:asciiTheme="minorHAnsi" w:hAnsiTheme="minorHAnsi" w:cstheme="minorHAnsi"/>
                <w:sz w:val="20"/>
                <w:szCs w:val="20"/>
                <w:lang w:val="en-GB"/>
              </w:rPr>
            </w:pPr>
          </w:p>
          <w:p w14:paraId="5A3E4EB2" w14:textId="77777777" w:rsidR="00ED2E1D" w:rsidRPr="00665236" w:rsidRDefault="00ED2E1D" w:rsidP="00ED2E1D">
            <w:p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CD 2: Generating, Accessing, and Using Information and Knowledge. Current status is: </w:t>
            </w:r>
          </w:p>
          <w:p w14:paraId="235DF5FB" w14:textId="77777777" w:rsidR="00ED2E1D" w:rsidRPr="00665236" w:rsidRDefault="00ED2E1D" w:rsidP="00ED2E1D">
            <w:pPr>
              <w:numPr>
                <w:ilvl w:val="0"/>
                <w:numId w:val="24"/>
              </w:num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Institutions and stakeholders have built skills and knowledge to research, acquire and apply information for collective actions in 10 countries.</w:t>
            </w:r>
          </w:p>
          <w:p w14:paraId="66B26690" w14:textId="77777777" w:rsidR="00ED2E1D" w:rsidRPr="00665236" w:rsidRDefault="00ED2E1D" w:rsidP="00ED2E1D">
            <w:pPr>
              <w:numPr>
                <w:ilvl w:val="0"/>
                <w:numId w:val="24"/>
              </w:num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Country and regional information is being generated and kept in a coordinated and structured manner which meets all declared environmental monitoring and reporting needs and standards (at national and regional levels) with this information readily available to countries and relevant institutions on demand and on a regular basis, institutional and legal arrangements are being put in place to support this. </w:t>
            </w:r>
          </w:p>
          <w:p w14:paraId="7940ADC0" w14:textId="77777777" w:rsidR="005A5845" w:rsidRPr="00665236" w:rsidRDefault="005A5845" w:rsidP="00ED2E1D">
            <w:pPr>
              <w:jc w:val="both"/>
              <w:rPr>
                <w:rFonts w:asciiTheme="minorHAnsi" w:hAnsiTheme="minorHAnsi" w:cstheme="minorHAnsi"/>
                <w:sz w:val="20"/>
                <w:szCs w:val="20"/>
                <w:lang w:val="en-GB"/>
              </w:rPr>
            </w:pPr>
          </w:p>
          <w:p w14:paraId="65158DFC" w14:textId="0DE08450" w:rsidR="00ED2E1D" w:rsidRPr="00665236" w:rsidRDefault="00ED2E1D" w:rsidP="00ED2E1D">
            <w:p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CD 5: Enhancing Capacities to Monitor and Evaluate Environmental Impacts and Trends. Current status is:</w:t>
            </w:r>
          </w:p>
          <w:p w14:paraId="06F4D710" w14:textId="426446B1" w:rsidR="00ED2E1D" w:rsidRPr="00665236" w:rsidRDefault="00ED2E1D" w:rsidP="00ED2E1D">
            <w:pPr>
              <w:numPr>
                <w:ilvl w:val="0"/>
                <w:numId w:val="25"/>
              </w:numPr>
              <w:jc w:val="both"/>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Skills enhancement is taking place through the </w:t>
            </w:r>
            <w:r w:rsidR="00BE4170" w:rsidRPr="00665236">
              <w:rPr>
                <w:rFonts w:asciiTheme="minorHAnsi" w:hAnsiTheme="minorHAnsi" w:cstheme="minorHAnsi"/>
                <w:sz w:val="20"/>
                <w:szCs w:val="20"/>
                <w:lang w:val="en-GB"/>
              </w:rPr>
              <w:t>SoE</w:t>
            </w:r>
            <w:r w:rsidRPr="00665236">
              <w:rPr>
                <w:rFonts w:asciiTheme="minorHAnsi" w:hAnsiTheme="minorHAnsi" w:cstheme="minorHAnsi"/>
                <w:sz w:val="20"/>
                <w:szCs w:val="20"/>
                <w:lang w:val="en-GB"/>
              </w:rPr>
              <w:t xml:space="preserve"> process so that, national institutions are able to monitor environmental changes.</w:t>
            </w:r>
          </w:p>
          <w:p w14:paraId="7DED490F" w14:textId="6067AB1B" w:rsidR="00ED2E1D" w:rsidRPr="00665236" w:rsidRDefault="00ED2E1D" w:rsidP="005A5845">
            <w:pPr>
              <w:numPr>
                <w:ilvl w:val="0"/>
                <w:numId w:val="25"/>
              </w:numPr>
              <w:rPr>
                <w:rFonts w:asciiTheme="minorHAnsi" w:hAnsiTheme="minorHAnsi" w:cstheme="minorHAnsi"/>
                <w:sz w:val="20"/>
                <w:szCs w:val="20"/>
                <w:lang w:val="en-GB"/>
              </w:rPr>
            </w:pPr>
            <w:r w:rsidRPr="00665236">
              <w:rPr>
                <w:rFonts w:asciiTheme="minorHAnsi" w:hAnsiTheme="minorHAnsi" w:cstheme="minorHAnsi"/>
                <w:sz w:val="20"/>
                <w:szCs w:val="20"/>
                <w:lang w:val="en-GB"/>
              </w:rPr>
              <w:t>The data portals have been developed as a means to make monitoring and analytical processes and procedures institutionalised permanently within countries. Such processes include feedback mechanisms so lessons learnt can be shared within each country and across the region/world</w:t>
            </w:r>
            <w:r w:rsidR="005A5845" w:rsidRPr="00665236">
              <w:rPr>
                <w:rFonts w:asciiTheme="minorHAnsi" w:hAnsiTheme="minorHAnsi" w:cstheme="minorHAnsi"/>
                <w:sz w:val="20"/>
                <w:szCs w:val="20"/>
                <w:lang w:val="en-GB"/>
              </w:rPr>
              <w:t>.</w:t>
            </w:r>
          </w:p>
          <w:p w14:paraId="45F61A53" w14:textId="2DB28E05" w:rsidR="00ED2E1D" w:rsidRPr="00665236" w:rsidRDefault="00ED2E1D" w:rsidP="00903EB7">
            <w:pPr>
              <w:rPr>
                <w:rFonts w:asciiTheme="minorHAnsi" w:hAnsiTheme="minorHAnsi" w:cstheme="minorHAnsi"/>
                <w:sz w:val="20"/>
                <w:szCs w:val="20"/>
                <w:lang w:val="en-GB"/>
              </w:rPr>
            </w:pPr>
          </w:p>
        </w:tc>
      </w:tr>
    </w:tbl>
    <w:p w14:paraId="38E9F95A" w14:textId="77777777" w:rsidR="00D2779F" w:rsidRPr="00665236" w:rsidRDefault="00D2779F" w:rsidP="00903EB7">
      <w:pPr>
        <w:rPr>
          <w:rFonts w:asciiTheme="minorHAnsi" w:hAnsiTheme="minorHAnsi" w:cstheme="minorHAnsi"/>
          <w:b/>
          <w:sz w:val="22"/>
          <w:szCs w:val="22"/>
          <w:lang w:val="en-GB"/>
        </w:rPr>
      </w:pPr>
    </w:p>
    <w:tbl>
      <w:tblPr>
        <w:tblW w:w="106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9000"/>
      </w:tblGrid>
      <w:tr w:rsidR="00C75CD4" w:rsidRPr="00665236" w14:paraId="38F1A13D" w14:textId="77777777" w:rsidTr="00856430">
        <w:tc>
          <w:tcPr>
            <w:tcW w:w="1620" w:type="dxa"/>
            <w:tcBorders>
              <w:bottom w:val="single" w:sz="4" w:space="0" w:color="auto"/>
            </w:tcBorders>
            <w:shd w:val="clear" w:color="auto" w:fill="F3F3F3"/>
          </w:tcPr>
          <w:p w14:paraId="030FCA6A" w14:textId="77777777" w:rsidR="00C75CD4" w:rsidRPr="00665236" w:rsidRDefault="00C75CD4" w:rsidP="00903EB7">
            <w:pPr>
              <w:rPr>
                <w:rFonts w:asciiTheme="minorHAnsi" w:hAnsiTheme="minorHAnsi" w:cstheme="minorHAnsi"/>
                <w:b/>
                <w:sz w:val="20"/>
                <w:szCs w:val="20"/>
                <w:lang w:val="en-GB"/>
              </w:rPr>
            </w:pPr>
            <w:r w:rsidRPr="00665236">
              <w:rPr>
                <w:rFonts w:asciiTheme="minorHAnsi" w:hAnsiTheme="minorHAnsi" w:cstheme="minorHAnsi"/>
                <w:b/>
                <w:sz w:val="20"/>
                <w:szCs w:val="20"/>
                <w:lang w:val="en-GB"/>
              </w:rPr>
              <w:t>Stories to be shared</w:t>
            </w:r>
          </w:p>
        </w:tc>
        <w:tc>
          <w:tcPr>
            <w:tcW w:w="9000" w:type="dxa"/>
            <w:tcBorders>
              <w:bottom w:val="single" w:sz="4" w:space="0" w:color="auto"/>
            </w:tcBorders>
          </w:tcPr>
          <w:p w14:paraId="6CDFFA9A" w14:textId="6F73D99C" w:rsidR="00064D3F" w:rsidRPr="00665236" w:rsidRDefault="00064D3F" w:rsidP="00064D3F">
            <w:pPr>
              <w:numPr>
                <w:ilvl w:val="0"/>
                <w:numId w:val="29"/>
              </w:numPr>
              <w:rPr>
                <w:rStyle w:val="Hyperlink"/>
                <w:rFonts w:asciiTheme="minorHAnsi" w:hAnsiTheme="minorHAnsi" w:cstheme="minorHAnsi"/>
                <w:color w:val="auto"/>
                <w:sz w:val="20"/>
                <w:szCs w:val="20"/>
                <w:u w:val="none"/>
              </w:rPr>
            </w:pPr>
            <w:r w:rsidRPr="00665236">
              <w:rPr>
                <w:rFonts w:asciiTheme="minorHAnsi" w:hAnsiTheme="minorHAnsi" w:cstheme="minorHAnsi"/>
                <w:b/>
                <w:bCs/>
                <w:sz w:val="20"/>
                <w:szCs w:val="20"/>
              </w:rPr>
              <w:t>Inform project webpage</w:t>
            </w:r>
            <w:r w:rsidRPr="00665236">
              <w:rPr>
                <w:rFonts w:asciiTheme="minorHAnsi" w:hAnsiTheme="minorHAnsi" w:cstheme="minorHAnsi"/>
                <w:sz w:val="20"/>
                <w:szCs w:val="20"/>
              </w:rPr>
              <w:t xml:space="preserve"> with project video and updates: </w:t>
            </w:r>
            <w:hyperlink r:id="rId8" w:history="1">
              <w:r w:rsidRPr="00665236">
                <w:rPr>
                  <w:rStyle w:val="Hyperlink"/>
                  <w:rFonts w:asciiTheme="minorHAnsi" w:hAnsiTheme="minorHAnsi" w:cstheme="minorHAnsi"/>
                  <w:sz w:val="20"/>
                  <w:szCs w:val="20"/>
                </w:rPr>
                <w:t>https://www.sprep.org/inform</w:t>
              </w:r>
            </w:hyperlink>
          </w:p>
          <w:p w14:paraId="1526EFF3" w14:textId="0EE52469" w:rsidR="005968DD" w:rsidRPr="00665236" w:rsidRDefault="005968DD" w:rsidP="005968DD">
            <w:pPr>
              <w:pStyle w:val="ListParagraph"/>
              <w:numPr>
                <w:ilvl w:val="0"/>
                <w:numId w:val="30"/>
              </w:numPr>
              <w:rPr>
                <w:rStyle w:val="Hyperlink"/>
                <w:rFonts w:asciiTheme="minorHAnsi" w:hAnsiTheme="minorHAnsi" w:cstheme="minorHAnsi"/>
                <w:color w:val="auto"/>
                <w:szCs w:val="20"/>
                <w:u w:val="none"/>
              </w:rPr>
            </w:pPr>
            <w:r w:rsidRPr="00665236">
              <w:rPr>
                <w:rFonts w:asciiTheme="minorHAnsi" w:hAnsiTheme="minorHAnsi" w:cstheme="minorHAnsi"/>
                <w:b/>
                <w:bCs/>
                <w:noProof w:val="0"/>
                <w:szCs w:val="20"/>
                <w:lang w:val="en-US"/>
              </w:rPr>
              <w:t xml:space="preserve">Data stories posted </w:t>
            </w:r>
            <w:r w:rsidR="00F611CB" w:rsidRPr="00665236">
              <w:rPr>
                <w:rFonts w:asciiTheme="minorHAnsi" w:hAnsiTheme="minorHAnsi" w:cstheme="minorHAnsi"/>
                <w:b/>
                <w:bCs/>
                <w:noProof w:val="0"/>
                <w:szCs w:val="20"/>
                <w:lang w:val="en-US"/>
              </w:rPr>
              <w:t xml:space="preserve">on the </w:t>
            </w:r>
            <w:r w:rsidRPr="00665236">
              <w:rPr>
                <w:rFonts w:asciiTheme="minorHAnsi" w:hAnsiTheme="minorHAnsi" w:cstheme="minorHAnsi"/>
                <w:b/>
                <w:bCs/>
                <w:noProof w:val="0"/>
                <w:szCs w:val="20"/>
                <w:lang w:val="en-US"/>
              </w:rPr>
              <w:t>Pacific Environment Portal</w:t>
            </w:r>
            <w:r w:rsidRPr="00665236">
              <w:rPr>
                <w:rFonts w:asciiTheme="minorHAnsi" w:hAnsiTheme="minorHAnsi" w:cstheme="minorHAnsi"/>
                <w:szCs w:val="20"/>
              </w:rPr>
              <w:t xml:space="preserve"> </w:t>
            </w:r>
            <w:hyperlink r:id="rId9" w:history="1">
              <w:r w:rsidRPr="00665236">
                <w:rPr>
                  <w:rStyle w:val="Hyperlink"/>
                  <w:rFonts w:asciiTheme="minorHAnsi" w:hAnsiTheme="minorHAnsi" w:cstheme="minorHAnsi"/>
                  <w:szCs w:val="20"/>
                </w:rPr>
                <w:t>https://pacific-data.sprep.org/stories</w:t>
              </w:r>
            </w:hyperlink>
          </w:p>
          <w:p w14:paraId="07B28619" w14:textId="265CEB6E" w:rsidR="00F611CB" w:rsidRPr="00665236" w:rsidRDefault="00F611CB" w:rsidP="005968DD">
            <w:pPr>
              <w:pStyle w:val="ListParagraph"/>
              <w:numPr>
                <w:ilvl w:val="0"/>
                <w:numId w:val="30"/>
              </w:numPr>
              <w:rPr>
                <w:rFonts w:asciiTheme="minorHAnsi" w:hAnsiTheme="minorHAnsi" w:cstheme="minorHAnsi"/>
                <w:szCs w:val="20"/>
              </w:rPr>
            </w:pPr>
            <w:r w:rsidRPr="00665236">
              <w:rPr>
                <w:rFonts w:asciiTheme="minorHAnsi" w:hAnsiTheme="minorHAnsi" w:cstheme="minorHAnsi"/>
                <w:b/>
                <w:bCs/>
                <w:noProof w:val="0"/>
                <w:szCs w:val="20"/>
                <w:lang w:val="en-US"/>
              </w:rPr>
              <w:t xml:space="preserve">Help-dashboard on the Pacific Environment Portal: </w:t>
            </w:r>
            <w:hyperlink r:id="rId10" w:history="1">
              <w:r w:rsidRPr="00665236">
                <w:rPr>
                  <w:rStyle w:val="Hyperlink"/>
                  <w:rFonts w:asciiTheme="minorHAnsi" w:hAnsiTheme="minorHAnsi" w:cstheme="minorHAnsi"/>
                  <w:noProof w:val="0"/>
                  <w:szCs w:val="20"/>
                  <w:lang w:val="en-US"/>
                </w:rPr>
                <w:t>https://pacific-data.sprep.org/help-support</w:t>
              </w:r>
            </w:hyperlink>
          </w:p>
          <w:p w14:paraId="11D005A9" w14:textId="77777777" w:rsidR="005968DD" w:rsidRPr="00665236" w:rsidRDefault="005968DD" w:rsidP="005968DD">
            <w:pPr>
              <w:pStyle w:val="ListParagraph"/>
              <w:numPr>
                <w:ilvl w:val="0"/>
                <w:numId w:val="30"/>
              </w:numPr>
              <w:rPr>
                <w:rFonts w:asciiTheme="minorHAnsi" w:hAnsiTheme="minorHAnsi" w:cstheme="minorHAnsi"/>
                <w:i/>
                <w:color w:val="4472C4"/>
                <w:szCs w:val="20"/>
                <w:lang w:val="en-GB"/>
              </w:rPr>
            </w:pPr>
            <w:r w:rsidRPr="00665236">
              <w:rPr>
                <w:rFonts w:asciiTheme="minorHAnsi" w:hAnsiTheme="minorHAnsi" w:cstheme="minorHAnsi"/>
                <w:b/>
                <w:bCs/>
                <w:szCs w:val="20"/>
              </w:rPr>
              <w:t>The Federated States of Micronesia</w:t>
            </w:r>
            <w:r w:rsidRPr="00665236">
              <w:rPr>
                <w:rFonts w:asciiTheme="minorHAnsi" w:hAnsiTheme="minorHAnsi" w:cstheme="minorHAnsi"/>
                <w:szCs w:val="20"/>
              </w:rPr>
              <w:t xml:space="preserve"> posted stories on their national data portal on the training sessions they conducted in the different FSM states: </w:t>
            </w:r>
            <w:hyperlink r:id="rId11" w:history="1">
              <w:r w:rsidRPr="00665236">
                <w:rPr>
                  <w:rStyle w:val="Hyperlink"/>
                  <w:rFonts w:asciiTheme="minorHAnsi" w:hAnsiTheme="minorHAnsi" w:cstheme="minorHAnsi"/>
                  <w:szCs w:val="20"/>
                </w:rPr>
                <w:t>https://fsm-data.sprep.org/story/pohnpei-state-data-portals-training</w:t>
              </w:r>
            </w:hyperlink>
          </w:p>
          <w:p w14:paraId="7475E9B3" w14:textId="77777777" w:rsidR="005968DD" w:rsidRPr="00665236" w:rsidRDefault="005968DD" w:rsidP="005968DD">
            <w:pPr>
              <w:pStyle w:val="ListParagraph"/>
              <w:numPr>
                <w:ilvl w:val="0"/>
                <w:numId w:val="30"/>
              </w:numPr>
              <w:rPr>
                <w:rFonts w:asciiTheme="minorHAnsi" w:hAnsiTheme="minorHAnsi" w:cstheme="minorHAnsi"/>
                <w:szCs w:val="20"/>
              </w:rPr>
            </w:pPr>
            <w:r w:rsidRPr="00665236">
              <w:rPr>
                <w:rFonts w:asciiTheme="minorHAnsi" w:hAnsiTheme="minorHAnsi" w:cstheme="minorHAnsi"/>
                <w:b/>
                <w:bCs/>
                <w:noProof w:val="0"/>
                <w:szCs w:val="20"/>
                <w:lang w:val="en-US"/>
              </w:rPr>
              <w:t>NEMS guidelines</w:t>
            </w:r>
            <w:r w:rsidRPr="00665236">
              <w:rPr>
                <w:rFonts w:asciiTheme="minorHAnsi" w:hAnsiTheme="minorHAnsi" w:cstheme="minorHAnsi"/>
                <w:noProof w:val="0"/>
                <w:szCs w:val="20"/>
                <w:lang w:val="en-US"/>
              </w:rPr>
              <w:t xml:space="preserve"> available online: </w:t>
            </w:r>
            <w:hyperlink r:id="rId12" w:history="1">
              <w:r w:rsidRPr="00665236">
                <w:rPr>
                  <w:rStyle w:val="Hyperlink"/>
                  <w:rFonts w:asciiTheme="minorHAnsi" w:hAnsiTheme="minorHAnsi" w:cstheme="minorHAnsi"/>
                  <w:szCs w:val="20"/>
                </w:rPr>
                <w:t>https://www.sprep.org/publications/national-environmental-management-strategy-for-pacific-island-countries-and-territories</w:t>
              </w:r>
            </w:hyperlink>
          </w:p>
          <w:p w14:paraId="6A9378E7" w14:textId="24F9020B" w:rsidR="005968DD" w:rsidRPr="00665236" w:rsidRDefault="005968DD" w:rsidP="005968DD">
            <w:pPr>
              <w:numPr>
                <w:ilvl w:val="0"/>
                <w:numId w:val="30"/>
              </w:numPr>
              <w:spacing w:line="276" w:lineRule="auto"/>
              <w:rPr>
                <w:rFonts w:asciiTheme="minorHAnsi" w:hAnsiTheme="minorHAnsi" w:cstheme="minorHAnsi"/>
                <w:i/>
                <w:color w:val="4472C4"/>
                <w:sz w:val="20"/>
                <w:szCs w:val="20"/>
                <w:lang w:val="en-AU"/>
              </w:rPr>
            </w:pPr>
            <w:r w:rsidRPr="00665236">
              <w:rPr>
                <w:rFonts w:asciiTheme="minorHAnsi" w:hAnsiTheme="minorHAnsi" w:cstheme="minorHAnsi"/>
                <w:b/>
                <w:bCs/>
                <w:sz w:val="20"/>
                <w:szCs w:val="20"/>
              </w:rPr>
              <w:t>Mobile Data Collection</w:t>
            </w:r>
            <w:r w:rsidRPr="00665236">
              <w:rPr>
                <w:rFonts w:asciiTheme="minorHAnsi" w:hAnsiTheme="minorHAnsi" w:cstheme="minorHAnsi"/>
                <w:sz w:val="20"/>
                <w:szCs w:val="20"/>
              </w:rPr>
              <w:t xml:space="preserve"> </w:t>
            </w:r>
            <w:r w:rsidRPr="00665236">
              <w:rPr>
                <w:rFonts w:asciiTheme="minorHAnsi" w:hAnsiTheme="minorHAnsi" w:cstheme="minorHAnsi"/>
                <w:b/>
                <w:bCs/>
                <w:sz w:val="20"/>
                <w:szCs w:val="20"/>
              </w:rPr>
              <w:t>- Interviews with Pacific islanders</w:t>
            </w:r>
            <w:r w:rsidRPr="00665236">
              <w:rPr>
                <w:rFonts w:asciiTheme="minorHAnsi" w:hAnsiTheme="minorHAnsi" w:cstheme="minorHAnsi"/>
                <w:sz w:val="20"/>
                <w:szCs w:val="20"/>
              </w:rPr>
              <w:t>:</w:t>
            </w:r>
            <w:r w:rsidR="00CA5E0A" w:rsidRPr="00665236">
              <w:rPr>
                <w:rFonts w:asciiTheme="minorHAnsi" w:hAnsiTheme="minorHAnsi" w:cstheme="minorHAnsi"/>
                <w:sz w:val="20"/>
                <w:szCs w:val="20"/>
              </w:rPr>
              <w:t xml:space="preserve"> </w:t>
            </w:r>
            <w:hyperlink r:id="rId13" w:history="1">
              <w:r w:rsidR="00CA5E0A" w:rsidRPr="00665236">
                <w:rPr>
                  <w:rStyle w:val="Hyperlink"/>
                  <w:rFonts w:asciiTheme="minorHAnsi" w:hAnsiTheme="minorHAnsi" w:cstheme="minorHAnsi"/>
                  <w:sz w:val="20"/>
                  <w:szCs w:val="20"/>
                </w:rPr>
                <w:t>https://www.youtube.com/watch?v=YQFDPG8g6HY&amp;feature=youtu.be</w:t>
              </w:r>
            </w:hyperlink>
          </w:p>
          <w:p w14:paraId="1B0ACA8F" w14:textId="5C30C333" w:rsidR="005B6F00" w:rsidRPr="00665236" w:rsidRDefault="005B6F00" w:rsidP="00903EB7">
            <w:pPr>
              <w:rPr>
                <w:rFonts w:asciiTheme="minorHAnsi" w:hAnsiTheme="minorHAnsi" w:cstheme="minorHAnsi"/>
                <w:iCs/>
                <w:color w:val="4472C4"/>
                <w:sz w:val="20"/>
                <w:szCs w:val="20"/>
                <w:lang w:val="en-AU"/>
              </w:rPr>
            </w:pPr>
          </w:p>
          <w:p w14:paraId="5114BA52" w14:textId="77777777" w:rsidR="00064D3F" w:rsidRPr="00665236" w:rsidRDefault="00064D3F" w:rsidP="00064D3F">
            <w:pPr>
              <w:numPr>
                <w:ilvl w:val="0"/>
                <w:numId w:val="29"/>
              </w:numPr>
              <w:spacing w:line="276" w:lineRule="auto"/>
              <w:rPr>
                <w:rFonts w:asciiTheme="minorHAnsi" w:hAnsiTheme="minorHAnsi" w:cstheme="minorHAnsi"/>
                <w:b/>
                <w:bCs/>
                <w:sz w:val="20"/>
                <w:szCs w:val="20"/>
                <w:u w:val="single"/>
              </w:rPr>
            </w:pPr>
            <w:r w:rsidRPr="00665236">
              <w:rPr>
                <w:rFonts w:asciiTheme="minorHAnsi" w:hAnsiTheme="minorHAnsi" w:cstheme="minorHAnsi"/>
                <w:b/>
                <w:bCs/>
                <w:sz w:val="20"/>
                <w:szCs w:val="20"/>
                <w:u w:val="single"/>
              </w:rPr>
              <w:t>News releases posted to SPREP website:</w:t>
            </w:r>
          </w:p>
          <w:p w14:paraId="233CCE82" w14:textId="77777777" w:rsidR="00064D3F" w:rsidRPr="00665236" w:rsidRDefault="00064D3F" w:rsidP="00064D3F">
            <w:pPr>
              <w:rPr>
                <w:rFonts w:asciiTheme="minorHAnsi" w:hAnsiTheme="minorHAnsi" w:cstheme="minorHAnsi"/>
                <w:sz w:val="20"/>
                <w:szCs w:val="20"/>
              </w:rPr>
            </w:pPr>
            <w:r w:rsidRPr="00665236">
              <w:rPr>
                <w:rFonts w:asciiTheme="minorHAnsi" w:hAnsiTheme="minorHAnsi" w:cstheme="minorHAnsi"/>
                <w:sz w:val="20"/>
                <w:szCs w:val="20"/>
              </w:rPr>
              <w:t>1. Palau Inform data portal training</w:t>
            </w:r>
          </w:p>
          <w:p w14:paraId="6ECB0839" w14:textId="77777777" w:rsidR="00064D3F" w:rsidRPr="00665236" w:rsidRDefault="0073624D" w:rsidP="00064D3F">
            <w:pPr>
              <w:rPr>
                <w:rFonts w:asciiTheme="minorHAnsi" w:hAnsiTheme="minorHAnsi" w:cstheme="minorHAnsi"/>
                <w:sz w:val="20"/>
                <w:szCs w:val="20"/>
              </w:rPr>
            </w:pPr>
            <w:hyperlink r:id="rId14" w:history="1">
              <w:r w:rsidR="00064D3F" w:rsidRPr="00665236">
                <w:rPr>
                  <w:rStyle w:val="Hyperlink"/>
                  <w:rFonts w:asciiTheme="minorHAnsi" w:hAnsiTheme="minorHAnsi" w:cstheme="minorHAnsi"/>
                  <w:sz w:val="20"/>
                  <w:szCs w:val="20"/>
                </w:rPr>
                <w:t>https://www.sprep.org/news/keeping-environmentally-informed-in-palau-with-the-inform-project</w:t>
              </w:r>
            </w:hyperlink>
          </w:p>
          <w:p w14:paraId="7E0758FB" w14:textId="77777777" w:rsidR="00064D3F" w:rsidRPr="00665236" w:rsidRDefault="00064D3F" w:rsidP="00064D3F">
            <w:pPr>
              <w:rPr>
                <w:rFonts w:asciiTheme="minorHAnsi" w:hAnsiTheme="minorHAnsi" w:cstheme="minorHAnsi"/>
                <w:sz w:val="20"/>
                <w:szCs w:val="20"/>
              </w:rPr>
            </w:pPr>
            <w:r w:rsidRPr="00665236">
              <w:rPr>
                <w:rFonts w:asciiTheme="minorHAnsi" w:hAnsiTheme="minorHAnsi" w:cstheme="minorHAnsi"/>
                <w:sz w:val="20"/>
                <w:szCs w:val="20"/>
              </w:rPr>
              <w:t>2. FSM develops key environment documents</w:t>
            </w:r>
          </w:p>
          <w:p w14:paraId="7AED9323" w14:textId="77777777" w:rsidR="00064D3F" w:rsidRPr="00665236" w:rsidRDefault="0073624D" w:rsidP="00064D3F">
            <w:pPr>
              <w:rPr>
                <w:rFonts w:asciiTheme="minorHAnsi" w:hAnsiTheme="minorHAnsi" w:cstheme="minorHAnsi"/>
                <w:sz w:val="20"/>
                <w:szCs w:val="20"/>
              </w:rPr>
            </w:pPr>
            <w:hyperlink r:id="rId15" w:history="1">
              <w:r w:rsidR="00064D3F" w:rsidRPr="00665236">
                <w:rPr>
                  <w:rStyle w:val="Hyperlink"/>
                  <w:rFonts w:asciiTheme="minorHAnsi" w:hAnsiTheme="minorHAnsi" w:cstheme="minorHAnsi"/>
                  <w:sz w:val="20"/>
                  <w:szCs w:val="20"/>
                </w:rPr>
                <w:t>https://www.sprep.org/news/fsm-develops-key-environment-planning-documents</w:t>
              </w:r>
            </w:hyperlink>
          </w:p>
          <w:p w14:paraId="07328C98" w14:textId="77777777" w:rsidR="00064D3F" w:rsidRPr="00665236" w:rsidRDefault="00064D3F" w:rsidP="00064D3F">
            <w:pPr>
              <w:rPr>
                <w:rFonts w:asciiTheme="minorHAnsi" w:hAnsiTheme="minorHAnsi" w:cstheme="minorHAnsi"/>
                <w:sz w:val="20"/>
                <w:szCs w:val="20"/>
              </w:rPr>
            </w:pPr>
            <w:r w:rsidRPr="00665236">
              <w:rPr>
                <w:rFonts w:asciiTheme="minorHAnsi" w:hAnsiTheme="minorHAnsi" w:cstheme="minorHAnsi"/>
                <w:sz w:val="20"/>
                <w:szCs w:val="20"/>
              </w:rPr>
              <w:t>3. Pacific Islands discuss open data</w:t>
            </w:r>
          </w:p>
          <w:p w14:paraId="394865D5" w14:textId="77777777" w:rsidR="00064D3F" w:rsidRPr="00665236" w:rsidRDefault="0073624D" w:rsidP="00064D3F">
            <w:pPr>
              <w:rPr>
                <w:rFonts w:asciiTheme="minorHAnsi" w:hAnsiTheme="minorHAnsi" w:cstheme="minorHAnsi"/>
                <w:sz w:val="20"/>
                <w:szCs w:val="20"/>
              </w:rPr>
            </w:pPr>
            <w:hyperlink r:id="rId16" w:history="1">
              <w:r w:rsidR="00064D3F" w:rsidRPr="00665236">
                <w:rPr>
                  <w:rStyle w:val="Hyperlink"/>
                  <w:rFonts w:asciiTheme="minorHAnsi" w:hAnsiTheme="minorHAnsi" w:cstheme="minorHAnsi"/>
                  <w:sz w:val="20"/>
                  <w:szCs w:val="20"/>
                </w:rPr>
                <w:t>https://www.sprep.org/news/pacific-islands-discuss-open-data-for-environment-information</w:t>
              </w:r>
            </w:hyperlink>
          </w:p>
          <w:p w14:paraId="29776237" w14:textId="77777777" w:rsidR="00064D3F" w:rsidRPr="00665236" w:rsidRDefault="00064D3F" w:rsidP="00064D3F">
            <w:pPr>
              <w:rPr>
                <w:rFonts w:asciiTheme="minorHAnsi" w:hAnsiTheme="minorHAnsi" w:cstheme="minorHAnsi"/>
                <w:sz w:val="20"/>
                <w:szCs w:val="20"/>
              </w:rPr>
            </w:pPr>
            <w:r w:rsidRPr="00665236">
              <w:rPr>
                <w:rFonts w:asciiTheme="minorHAnsi" w:hAnsiTheme="minorHAnsi" w:cstheme="minorHAnsi"/>
                <w:sz w:val="20"/>
                <w:szCs w:val="20"/>
              </w:rPr>
              <w:t>4. South-South Knowledge Exchange</w:t>
            </w:r>
          </w:p>
          <w:p w14:paraId="63FF968B" w14:textId="77777777" w:rsidR="00064D3F" w:rsidRPr="00665236" w:rsidRDefault="0073624D" w:rsidP="00064D3F">
            <w:pPr>
              <w:rPr>
                <w:rFonts w:asciiTheme="minorHAnsi" w:hAnsiTheme="minorHAnsi" w:cstheme="minorHAnsi"/>
                <w:sz w:val="20"/>
                <w:szCs w:val="20"/>
              </w:rPr>
            </w:pPr>
            <w:hyperlink r:id="rId17" w:history="1">
              <w:r w:rsidR="00064D3F" w:rsidRPr="00665236">
                <w:rPr>
                  <w:rStyle w:val="Hyperlink"/>
                  <w:rFonts w:asciiTheme="minorHAnsi" w:hAnsiTheme="minorHAnsi" w:cstheme="minorHAnsi"/>
                  <w:sz w:val="20"/>
                  <w:szCs w:val="20"/>
                </w:rPr>
                <w:t>https://www.sprep.org/news/south-south-knowledge-exchange-on-open-data-for-the-environment</w:t>
              </w:r>
            </w:hyperlink>
          </w:p>
          <w:p w14:paraId="5F3F4609" w14:textId="77777777" w:rsidR="00064D3F" w:rsidRPr="00665236" w:rsidRDefault="00064D3F" w:rsidP="00064D3F">
            <w:pPr>
              <w:rPr>
                <w:rFonts w:asciiTheme="minorHAnsi" w:hAnsiTheme="minorHAnsi" w:cstheme="minorHAnsi"/>
                <w:sz w:val="20"/>
                <w:szCs w:val="20"/>
              </w:rPr>
            </w:pPr>
            <w:r w:rsidRPr="00665236">
              <w:rPr>
                <w:rFonts w:asciiTheme="minorHAnsi" w:hAnsiTheme="minorHAnsi" w:cstheme="minorHAnsi"/>
                <w:sz w:val="20"/>
                <w:szCs w:val="20"/>
              </w:rPr>
              <w:t>5.PNG launches 2 environment products</w:t>
            </w:r>
          </w:p>
          <w:p w14:paraId="196EA48F" w14:textId="77777777" w:rsidR="00064D3F" w:rsidRPr="00665236" w:rsidRDefault="0073624D" w:rsidP="00064D3F">
            <w:pPr>
              <w:rPr>
                <w:rFonts w:asciiTheme="minorHAnsi" w:hAnsiTheme="minorHAnsi" w:cstheme="minorHAnsi"/>
                <w:sz w:val="20"/>
                <w:szCs w:val="20"/>
              </w:rPr>
            </w:pPr>
            <w:hyperlink r:id="rId18" w:history="1">
              <w:r w:rsidR="00064D3F" w:rsidRPr="00665236">
                <w:rPr>
                  <w:rStyle w:val="Hyperlink"/>
                  <w:rFonts w:asciiTheme="minorHAnsi" w:hAnsiTheme="minorHAnsi" w:cstheme="minorHAnsi"/>
                  <w:sz w:val="20"/>
                  <w:szCs w:val="20"/>
                </w:rPr>
                <w:t>https://www.sprep.org/news/png-launches-data-portal-and-data-sharing-policy-for-the-environment</w:t>
              </w:r>
            </w:hyperlink>
          </w:p>
          <w:p w14:paraId="44ABBAE5"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6. Pacific Learning Partnership Established</w:t>
            </w:r>
          </w:p>
          <w:p w14:paraId="0B2DBED5" w14:textId="77777777" w:rsidR="00064D3F" w:rsidRPr="00665236" w:rsidRDefault="0073624D" w:rsidP="00064D3F">
            <w:pPr>
              <w:spacing w:line="276" w:lineRule="auto"/>
              <w:rPr>
                <w:rFonts w:asciiTheme="minorHAnsi" w:hAnsiTheme="minorHAnsi" w:cstheme="minorHAnsi"/>
                <w:sz w:val="20"/>
                <w:szCs w:val="20"/>
              </w:rPr>
            </w:pPr>
            <w:hyperlink r:id="rId19" w:history="1">
              <w:r w:rsidR="00064D3F" w:rsidRPr="00665236">
                <w:rPr>
                  <w:rStyle w:val="Hyperlink"/>
                  <w:rFonts w:asciiTheme="minorHAnsi" w:hAnsiTheme="minorHAnsi" w:cstheme="minorHAnsi"/>
                  <w:sz w:val="20"/>
                  <w:szCs w:val="20"/>
                </w:rPr>
                <w:t>https://www.sprep.org/news/the-pacific-learning-partnership-for-environmental-and-social-sustainability-established</w:t>
              </w:r>
            </w:hyperlink>
          </w:p>
          <w:p w14:paraId="74FEAA79"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7.EIA important tool for building resilience</w:t>
            </w:r>
          </w:p>
          <w:p w14:paraId="68DECD87" w14:textId="77777777" w:rsidR="00064D3F" w:rsidRPr="00665236" w:rsidRDefault="0073624D" w:rsidP="00064D3F">
            <w:pPr>
              <w:spacing w:line="276" w:lineRule="auto"/>
              <w:rPr>
                <w:rFonts w:asciiTheme="minorHAnsi" w:hAnsiTheme="minorHAnsi" w:cstheme="minorHAnsi"/>
                <w:sz w:val="20"/>
                <w:szCs w:val="20"/>
              </w:rPr>
            </w:pPr>
            <w:hyperlink r:id="rId20" w:history="1">
              <w:r w:rsidR="00064D3F" w:rsidRPr="00665236">
                <w:rPr>
                  <w:rStyle w:val="Hyperlink"/>
                  <w:rFonts w:asciiTheme="minorHAnsi" w:hAnsiTheme="minorHAnsi" w:cstheme="minorHAnsi"/>
                  <w:sz w:val="20"/>
                  <w:szCs w:val="20"/>
                </w:rPr>
                <w:t>https://www.sprep.org/news/environmental-impact-assessment-an-important-tool-for-building-resilience-and-achieving-sustainable-development-in-the-pacific-island-region-highlighted-at-iaia19-conference</w:t>
              </w:r>
            </w:hyperlink>
          </w:p>
          <w:p w14:paraId="467FB1B3"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8. Solomon Islands Waste Management Strategy important tool to address SDG’s and MEAs.</w:t>
            </w:r>
          </w:p>
          <w:p w14:paraId="2BD0EAF5" w14:textId="77777777" w:rsidR="00064D3F" w:rsidRPr="00665236" w:rsidRDefault="0073624D" w:rsidP="00064D3F">
            <w:pPr>
              <w:spacing w:line="276" w:lineRule="auto"/>
              <w:rPr>
                <w:rFonts w:asciiTheme="minorHAnsi" w:hAnsiTheme="minorHAnsi" w:cstheme="minorHAnsi"/>
                <w:sz w:val="20"/>
                <w:szCs w:val="20"/>
              </w:rPr>
            </w:pPr>
            <w:hyperlink r:id="rId21" w:history="1">
              <w:r w:rsidR="00064D3F" w:rsidRPr="00665236">
                <w:rPr>
                  <w:rStyle w:val="Hyperlink"/>
                  <w:rFonts w:asciiTheme="minorHAnsi" w:hAnsiTheme="minorHAnsi" w:cstheme="minorHAnsi"/>
                  <w:sz w:val="20"/>
                  <w:szCs w:val="20"/>
                </w:rPr>
                <w:t>https://www.sprep.org/news/solomon-islands-waste-management-strategy-helps-address-sdgs-and-multi-lateral-environment-agreements-meas-solomon-islands-has-a-rich-environment-with-diverse-marine-and-terrestrial-biodiversity-which-is-increasingly-threatened-by-human-induced</w:t>
              </w:r>
            </w:hyperlink>
          </w:p>
          <w:p w14:paraId="08D2850F"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9. Pacific islands towards a better community of practice</w:t>
            </w:r>
          </w:p>
          <w:p w14:paraId="0F4751F1" w14:textId="77777777" w:rsidR="00064D3F" w:rsidRPr="00665236" w:rsidRDefault="0073624D" w:rsidP="00064D3F">
            <w:pPr>
              <w:spacing w:line="276" w:lineRule="auto"/>
              <w:rPr>
                <w:rFonts w:asciiTheme="minorHAnsi" w:hAnsiTheme="minorHAnsi" w:cstheme="minorHAnsi"/>
                <w:sz w:val="20"/>
                <w:szCs w:val="20"/>
              </w:rPr>
            </w:pPr>
            <w:hyperlink r:id="rId22" w:history="1">
              <w:r w:rsidR="00064D3F" w:rsidRPr="00665236">
                <w:rPr>
                  <w:rStyle w:val="Hyperlink"/>
                  <w:rFonts w:asciiTheme="minorHAnsi" w:hAnsiTheme="minorHAnsi" w:cstheme="minorHAnsi"/>
                  <w:sz w:val="20"/>
                  <w:szCs w:val="20"/>
                </w:rPr>
                <w:t>https://www.sprep.org/news/pacific-island-countries-towards-a-better-community-of-practice-in-environment-and-social-impact-assessment</w:t>
              </w:r>
            </w:hyperlink>
          </w:p>
          <w:p w14:paraId="3E1F3496" w14:textId="7FA321A5"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 xml:space="preserve">10. Solomon Islands </w:t>
            </w:r>
            <w:r w:rsidR="003D0646" w:rsidRPr="00665236">
              <w:rPr>
                <w:rFonts w:asciiTheme="minorHAnsi" w:hAnsiTheme="minorHAnsi" w:cstheme="minorHAnsi"/>
                <w:sz w:val="20"/>
                <w:szCs w:val="20"/>
              </w:rPr>
              <w:t>finalize</w:t>
            </w:r>
            <w:r w:rsidRPr="00665236">
              <w:rPr>
                <w:rFonts w:asciiTheme="minorHAnsi" w:hAnsiTheme="minorHAnsi" w:cstheme="minorHAnsi"/>
                <w:sz w:val="20"/>
                <w:szCs w:val="20"/>
              </w:rPr>
              <w:t xml:space="preserve"> </w:t>
            </w:r>
            <w:r w:rsidR="00BE4170" w:rsidRPr="00665236">
              <w:rPr>
                <w:rFonts w:asciiTheme="minorHAnsi" w:hAnsiTheme="minorHAnsi" w:cstheme="minorHAnsi"/>
                <w:sz w:val="20"/>
                <w:szCs w:val="20"/>
              </w:rPr>
              <w:t>SoE</w:t>
            </w:r>
            <w:r w:rsidRPr="00665236">
              <w:rPr>
                <w:rFonts w:asciiTheme="minorHAnsi" w:hAnsiTheme="minorHAnsi" w:cstheme="minorHAnsi"/>
                <w:sz w:val="20"/>
                <w:szCs w:val="20"/>
              </w:rPr>
              <w:t xml:space="preserve"> and NEMS</w:t>
            </w:r>
          </w:p>
          <w:p w14:paraId="4E313482" w14:textId="77777777" w:rsidR="00064D3F" w:rsidRPr="00665236" w:rsidRDefault="0073624D" w:rsidP="00064D3F">
            <w:pPr>
              <w:spacing w:line="276" w:lineRule="auto"/>
              <w:rPr>
                <w:rFonts w:asciiTheme="minorHAnsi" w:hAnsiTheme="minorHAnsi" w:cstheme="minorHAnsi"/>
                <w:sz w:val="20"/>
                <w:szCs w:val="20"/>
              </w:rPr>
            </w:pPr>
            <w:hyperlink r:id="rId23" w:history="1">
              <w:r w:rsidR="00064D3F" w:rsidRPr="00665236">
                <w:rPr>
                  <w:rStyle w:val="Hyperlink"/>
                  <w:rFonts w:asciiTheme="minorHAnsi" w:hAnsiTheme="minorHAnsi" w:cstheme="minorHAnsi"/>
                  <w:sz w:val="20"/>
                  <w:szCs w:val="20"/>
                </w:rPr>
                <w:t>https://www.sprep.org/news/solomon-islands-finalise-state-of-environment-report-and-national-environment-management-strategy</w:t>
              </w:r>
            </w:hyperlink>
          </w:p>
          <w:p w14:paraId="50B84D25"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11. BIOPAMA-Inform project partnership for Pacific island protected areas</w:t>
            </w:r>
          </w:p>
          <w:p w14:paraId="49747030" w14:textId="77777777" w:rsidR="00064D3F" w:rsidRPr="00665236" w:rsidRDefault="0073624D" w:rsidP="00064D3F">
            <w:pPr>
              <w:spacing w:line="276" w:lineRule="auto"/>
              <w:rPr>
                <w:rStyle w:val="Hyperlink"/>
                <w:rFonts w:asciiTheme="minorHAnsi" w:hAnsiTheme="minorHAnsi" w:cstheme="minorHAnsi"/>
                <w:sz w:val="20"/>
                <w:szCs w:val="20"/>
              </w:rPr>
            </w:pPr>
            <w:hyperlink r:id="rId24" w:history="1">
              <w:r w:rsidR="00064D3F" w:rsidRPr="00665236">
                <w:rPr>
                  <w:rStyle w:val="Hyperlink"/>
                  <w:rFonts w:asciiTheme="minorHAnsi" w:hAnsiTheme="minorHAnsi" w:cstheme="minorHAnsi"/>
                  <w:sz w:val="20"/>
                  <w:szCs w:val="20"/>
                </w:rPr>
                <w:t>https://www.sprep.org/news/biopama-and-inform-project-a-partnership-for-improved-reporting-on-pacific-protected-and-conserved-areas</w:t>
              </w:r>
            </w:hyperlink>
          </w:p>
          <w:p w14:paraId="1300C2EC" w14:textId="77777777" w:rsidR="00064D3F" w:rsidRPr="00665236" w:rsidRDefault="00064D3F" w:rsidP="00064D3F">
            <w:pPr>
              <w:spacing w:line="276" w:lineRule="auto"/>
              <w:rPr>
                <w:rStyle w:val="Hyperlink"/>
                <w:rFonts w:asciiTheme="minorHAnsi" w:hAnsiTheme="minorHAnsi" w:cstheme="minorHAnsi"/>
                <w:sz w:val="20"/>
                <w:szCs w:val="20"/>
              </w:rPr>
            </w:pPr>
            <w:r w:rsidRPr="00665236">
              <w:rPr>
                <w:rStyle w:val="Hyperlink"/>
                <w:rFonts w:asciiTheme="minorHAnsi" w:hAnsiTheme="minorHAnsi" w:cstheme="minorHAnsi"/>
                <w:sz w:val="20"/>
                <w:szCs w:val="20"/>
              </w:rPr>
              <w:t>12.Nauru introduced to Inform project,</w:t>
            </w:r>
          </w:p>
          <w:p w14:paraId="1F429747" w14:textId="77777777" w:rsidR="00064D3F" w:rsidRPr="00665236" w:rsidRDefault="0073624D" w:rsidP="00064D3F">
            <w:pPr>
              <w:spacing w:line="276" w:lineRule="auto"/>
              <w:rPr>
                <w:rFonts w:asciiTheme="minorHAnsi" w:hAnsiTheme="minorHAnsi" w:cstheme="minorHAnsi"/>
                <w:sz w:val="20"/>
                <w:szCs w:val="20"/>
              </w:rPr>
            </w:pPr>
            <w:hyperlink r:id="rId25" w:history="1">
              <w:r w:rsidR="00064D3F" w:rsidRPr="00665236">
                <w:rPr>
                  <w:rStyle w:val="Hyperlink"/>
                  <w:rFonts w:asciiTheme="minorHAnsi" w:hAnsiTheme="minorHAnsi" w:cstheme="minorHAnsi"/>
                  <w:sz w:val="20"/>
                  <w:szCs w:val="20"/>
                </w:rPr>
                <w:t>https://www.sprep.org/news/resilient-environment-through-enhanced-decision-making-nauru</w:t>
              </w:r>
            </w:hyperlink>
          </w:p>
          <w:p w14:paraId="58B23377" w14:textId="4C8174E2"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 xml:space="preserve">13. </w:t>
            </w:r>
            <w:r w:rsidR="003D0646" w:rsidRPr="00665236">
              <w:rPr>
                <w:rFonts w:asciiTheme="minorHAnsi" w:hAnsiTheme="minorHAnsi" w:cstheme="minorHAnsi"/>
                <w:sz w:val="20"/>
                <w:szCs w:val="20"/>
              </w:rPr>
              <w:t>Solomon’s</w:t>
            </w:r>
            <w:r w:rsidRPr="00665236">
              <w:rPr>
                <w:rFonts w:asciiTheme="minorHAnsi" w:hAnsiTheme="minorHAnsi" w:cstheme="minorHAnsi"/>
                <w:sz w:val="20"/>
                <w:szCs w:val="20"/>
              </w:rPr>
              <w:t xml:space="preserve"> Islands new environment portal</w:t>
            </w:r>
          </w:p>
          <w:p w14:paraId="476D50AB" w14:textId="77777777" w:rsidR="00064D3F" w:rsidRPr="00665236" w:rsidRDefault="0073624D" w:rsidP="00064D3F">
            <w:pPr>
              <w:spacing w:line="276" w:lineRule="auto"/>
              <w:rPr>
                <w:rFonts w:asciiTheme="minorHAnsi" w:hAnsiTheme="minorHAnsi" w:cstheme="minorHAnsi"/>
                <w:sz w:val="20"/>
                <w:szCs w:val="20"/>
              </w:rPr>
            </w:pPr>
            <w:hyperlink r:id="rId26" w:history="1">
              <w:r w:rsidR="00064D3F" w:rsidRPr="00665236">
                <w:rPr>
                  <w:rStyle w:val="Hyperlink"/>
                  <w:rFonts w:asciiTheme="minorHAnsi" w:hAnsiTheme="minorHAnsi" w:cstheme="minorHAnsi"/>
                  <w:sz w:val="20"/>
                  <w:szCs w:val="20"/>
                </w:rPr>
                <w:t>https://www.sprep.org/news/solomon-islands-new-environment-portal</w:t>
              </w:r>
            </w:hyperlink>
          </w:p>
          <w:p w14:paraId="47BC944D" w14:textId="4DAAB5AC"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 xml:space="preserve">14. Niue receives draft </w:t>
            </w:r>
            <w:r w:rsidR="00BE4170" w:rsidRPr="00665236">
              <w:rPr>
                <w:rFonts w:asciiTheme="minorHAnsi" w:hAnsiTheme="minorHAnsi" w:cstheme="minorHAnsi"/>
                <w:sz w:val="20"/>
                <w:szCs w:val="20"/>
              </w:rPr>
              <w:t>SoE</w:t>
            </w:r>
            <w:r w:rsidRPr="00665236">
              <w:rPr>
                <w:rFonts w:asciiTheme="minorHAnsi" w:hAnsiTheme="minorHAnsi" w:cstheme="minorHAnsi"/>
                <w:sz w:val="20"/>
                <w:szCs w:val="20"/>
              </w:rPr>
              <w:t xml:space="preserve"> and NEMS documents</w:t>
            </w:r>
          </w:p>
          <w:p w14:paraId="28922232" w14:textId="77777777" w:rsidR="00064D3F" w:rsidRPr="00665236" w:rsidRDefault="0073624D" w:rsidP="00064D3F">
            <w:pPr>
              <w:spacing w:line="276" w:lineRule="auto"/>
              <w:rPr>
                <w:rFonts w:asciiTheme="minorHAnsi" w:hAnsiTheme="minorHAnsi" w:cstheme="minorHAnsi"/>
                <w:sz w:val="20"/>
                <w:szCs w:val="20"/>
              </w:rPr>
            </w:pPr>
            <w:hyperlink r:id="rId27" w:history="1">
              <w:r w:rsidR="00064D3F" w:rsidRPr="00665236">
                <w:rPr>
                  <w:rStyle w:val="Hyperlink"/>
                  <w:rFonts w:asciiTheme="minorHAnsi" w:hAnsiTheme="minorHAnsi" w:cstheme="minorHAnsi"/>
                  <w:sz w:val="20"/>
                  <w:szCs w:val="20"/>
                </w:rPr>
                <w:t>https://www.sprep.org/news/niue-track-its-environmental-reporting-and-planning-process</w:t>
              </w:r>
            </w:hyperlink>
          </w:p>
          <w:p w14:paraId="093691F0"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15. Cook Islands national environment portal</w:t>
            </w:r>
          </w:p>
          <w:p w14:paraId="0D895964" w14:textId="77777777" w:rsidR="00064D3F" w:rsidRPr="00665236" w:rsidRDefault="0073624D" w:rsidP="00064D3F">
            <w:pPr>
              <w:spacing w:line="276" w:lineRule="auto"/>
              <w:rPr>
                <w:rFonts w:asciiTheme="minorHAnsi" w:hAnsiTheme="minorHAnsi" w:cstheme="minorHAnsi"/>
                <w:sz w:val="20"/>
                <w:szCs w:val="20"/>
              </w:rPr>
            </w:pPr>
            <w:hyperlink r:id="rId28" w:history="1">
              <w:r w:rsidR="00064D3F" w:rsidRPr="00665236">
                <w:rPr>
                  <w:rStyle w:val="Hyperlink"/>
                  <w:rFonts w:asciiTheme="minorHAnsi" w:hAnsiTheme="minorHAnsi" w:cstheme="minorHAnsi"/>
                  <w:sz w:val="20"/>
                  <w:szCs w:val="20"/>
                </w:rPr>
                <w:t>https://www.sprep.org/news/environmental-data-portal-and-national-reporting-tool-released-cook-islands</w:t>
              </w:r>
            </w:hyperlink>
          </w:p>
          <w:p w14:paraId="69370374" w14:textId="414861CD"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 xml:space="preserve">16. Tonga begin development of </w:t>
            </w:r>
            <w:r w:rsidR="00BE4170" w:rsidRPr="00665236">
              <w:rPr>
                <w:rFonts w:asciiTheme="minorHAnsi" w:hAnsiTheme="minorHAnsi" w:cstheme="minorHAnsi"/>
                <w:sz w:val="20"/>
                <w:szCs w:val="20"/>
              </w:rPr>
              <w:t>SoE</w:t>
            </w:r>
            <w:r w:rsidRPr="00665236">
              <w:rPr>
                <w:rFonts w:asciiTheme="minorHAnsi" w:hAnsiTheme="minorHAnsi" w:cstheme="minorHAnsi"/>
                <w:sz w:val="20"/>
                <w:szCs w:val="20"/>
              </w:rPr>
              <w:t xml:space="preserve"> and NEMS</w:t>
            </w:r>
          </w:p>
          <w:p w14:paraId="7E8C66D5" w14:textId="77777777" w:rsidR="00064D3F" w:rsidRPr="00665236" w:rsidRDefault="0073624D" w:rsidP="00064D3F">
            <w:pPr>
              <w:spacing w:line="276" w:lineRule="auto"/>
              <w:rPr>
                <w:rFonts w:asciiTheme="minorHAnsi" w:hAnsiTheme="minorHAnsi" w:cstheme="minorHAnsi"/>
                <w:sz w:val="20"/>
                <w:szCs w:val="20"/>
              </w:rPr>
            </w:pPr>
            <w:hyperlink r:id="rId29" w:history="1">
              <w:r w:rsidR="00064D3F" w:rsidRPr="00665236">
                <w:rPr>
                  <w:rStyle w:val="Hyperlink"/>
                  <w:rFonts w:asciiTheme="minorHAnsi" w:hAnsiTheme="minorHAnsi" w:cstheme="minorHAnsi"/>
                  <w:sz w:val="20"/>
                  <w:szCs w:val="20"/>
                </w:rPr>
                <w:t>https://www.sprep.org/news/stakeholders-meet-develop-state-environment-report-and-national-environment-management</w:t>
              </w:r>
            </w:hyperlink>
          </w:p>
          <w:p w14:paraId="6B51F695" w14:textId="77777777" w:rsidR="00064D3F" w:rsidRPr="00665236" w:rsidRDefault="00064D3F" w:rsidP="00064D3F">
            <w:pPr>
              <w:spacing w:line="276" w:lineRule="auto"/>
              <w:rPr>
                <w:rStyle w:val="Hyperlink"/>
                <w:rFonts w:asciiTheme="minorHAnsi" w:hAnsiTheme="minorHAnsi" w:cstheme="minorHAnsi"/>
                <w:sz w:val="20"/>
                <w:szCs w:val="20"/>
              </w:rPr>
            </w:pPr>
            <w:r w:rsidRPr="00665236">
              <w:rPr>
                <w:rStyle w:val="Hyperlink"/>
                <w:rFonts w:asciiTheme="minorHAnsi" w:hAnsiTheme="minorHAnsi" w:cstheme="minorHAnsi"/>
                <w:sz w:val="20"/>
                <w:szCs w:val="20"/>
              </w:rPr>
              <w:t>17. PNG gains portal access</w:t>
            </w:r>
          </w:p>
          <w:p w14:paraId="426DA00D" w14:textId="77777777" w:rsidR="00064D3F" w:rsidRPr="00665236" w:rsidRDefault="0073624D" w:rsidP="00064D3F">
            <w:pPr>
              <w:spacing w:line="276" w:lineRule="auto"/>
              <w:rPr>
                <w:rFonts w:asciiTheme="minorHAnsi" w:hAnsiTheme="minorHAnsi" w:cstheme="minorHAnsi"/>
                <w:sz w:val="20"/>
                <w:szCs w:val="20"/>
              </w:rPr>
            </w:pPr>
            <w:hyperlink r:id="rId30" w:history="1">
              <w:r w:rsidR="00064D3F" w:rsidRPr="00665236">
                <w:rPr>
                  <w:rStyle w:val="Hyperlink"/>
                  <w:rFonts w:asciiTheme="minorHAnsi" w:hAnsiTheme="minorHAnsi" w:cstheme="minorHAnsi"/>
                  <w:sz w:val="20"/>
                  <w:szCs w:val="20"/>
                </w:rPr>
                <w:t>https://www.sprep.org/news/papua-new-guinea-gains-portal-ease-data-sharing-and-access</w:t>
              </w:r>
            </w:hyperlink>
          </w:p>
          <w:p w14:paraId="02A1D82F"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18. SPREP establish set of core environment indicators</w:t>
            </w:r>
          </w:p>
          <w:p w14:paraId="15EF452A" w14:textId="77777777" w:rsidR="00064D3F" w:rsidRPr="00665236" w:rsidRDefault="0073624D" w:rsidP="00064D3F">
            <w:pPr>
              <w:spacing w:line="276" w:lineRule="auto"/>
              <w:rPr>
                <w:rStyle w:val="Hyperlink"/>
                <w:rFonts w:asciiTheme="minorHAnsi" w:hAnsiTheme="minorHAnsi" w:cstheme="minorHAnsi"/>
                <w:sz w:val="20"/>
                <w:szCs w:val="20"/>
              </w:rPr>
            </w:pPr>
            <w:hyperlink r:id="rId31" w:history="1">
              <w:r w:rsidR="00064D3F" w:rsidRPr="00665236">
                <w:rPr>
                  <w:rStyle w:val="Hyperlink"/>
                  <w:rFonts w:asciiTheme="minorHAnsi" w:hAnsiTheme="minorHAnsi" w:cstheme="minorHAnsi"/>
                  <w:sz w:val="20"/>
                  <w:szCs w:val="20"/>
                </w:rPr>
                <w:t>https://www.sprep.org/news/sprep-begins-process-have-set-core-environmental-indicators</w:t>
              </w:r>
            </w:hyperlink>
          </w:p>
          <w:p w14:paraId="173D17AE" w14:textId="7EEDC58E" w:rsidR="00064D3F" w:rsidRPr="00665236" w:rsidRDefault="00064D3F" w:rsidP="00064D3F">
            <w:pPr>
              <w:spacing w:line="276" w:lineRule="auto"/>
              <w:rPr>
                <w:rStyle w:val="Hyperlink"/>
                <w:rFonts w:asciiTheme="minorHAnsi" w:hAnsiTheme="minorHAnsi" w:cstheme="minorHAnsi"/>
                <w:sz w:val="20"/>
                <w:szCs w:val="20"/>
              </w:rPr>
            </w:pPr>
            <w:r w:rsidRPr="00665236">
              <w:rPr>
                <w:rStyle w:val="Hyperlink"/>
                <w:rFonts w:asciiTheme="minorHAnsi" w:hAnsiTheme="minorHAnsi" w:cstheme="minorHAnsi"/>
                <w:sz w:val="20"/>
                <w:szCs w:val="20"/>
              </w:rPr>
              <w:t xml:space="preserve">19. Tonga gather data for </w:t>
            </w:r>
            <w:r w:rsidR="00BE4170" w:rsidRPr="00665236">
              <w:rPr>
                <w:rStyle w:val="Hyperlink"/>
                <w:rFonts w:asciiTheme="minorHAnsi" w:hAnsiTheme="minorHAnsi" w:cstheme="minorHAnsi"/>
                <w:sz w:val="20"/>
                <w:szCs w:val="20"/>
              </w:rPr>
              <w:t>SoE</w:t>
            </w:r>
          </w:p>
          <w:p w14:paraId="1DC23A44" w14:textId="77777777" w:rsidR="00064D3F" w:rsidRPr="00665236" w:rsidRDefault="0073624D" w:rsidP="00064D3F">
            <w:pPr>
              <w:spacing w:line="276" w:lineRule="auto"/>
              <w:rPr>
                <w:rFonts w:asciiTheme="minorHAnsi" w:hAnsiTheme="minorHAnsi" w:cstheme="minorHAnsi"/>
                <w:sz w:val="20"/>
                <w:szCs w:val="20"/>
              </w:rPr>
            </w:pPr>
            <w:hyperlink r:id="rId32" w:history="1">
              <w:r w:rsidR="00064D3F" w:rsidRPr="00665236">
                <w:rPr>
                  <w:rStyle w:val="Hyperlink"/>
                  <w:rFonts w:asciiTheme="minorHAnsi" w:hAnsiTheme="minorHAnsi" w:cstheme="minorHAnsi"/>
                  <w:sz w:val="20"/>
                  <w:szCs w:val="20"/>
                </w:rPr>
                <w:t>https://www.sprep.org/news/a-good-policy-is-based-on-good-data</w:t>
              </w:r>
            </w:hyperlink>
          </w:p>
          <w:p w14:paraId="3F420431" w14:textId="77777777" w:rsidR="00064D3F" w:rsidRPr="00665236" w:rsidRDefault="00064D3F" w:rsidP="00064D3F">
            <w:pPr>
              <w:spacing w:line="276" w:lineRule="auto"/>
              <w:rPr>
                <w:rStyle w:val="Hyperlink"/>
                <w:rFonts w:asciiTheme="minorHAnsi" w:hAnsiTheme="minorHAnsi" w:cstheme="minorHAnsi"/>
                <w:sz w:val="20"/>
                <w:szCs w:val="20"/>
              </w:rPr>
            </w:pPr>
            <w:r w:rsidRPr="00665236">
              <w:rPr>
                <w:rStyle w:val="Hyperlink"/>
                <w:rFonts w:asciiTheme="minorHAnsi" w:hAnsiTheme="minorHAnsi" w:cstheme="minorHAnsi"/>
                <w:sz w:val="20"/>
                <w:szCs w:val="20"/>
              </w:rPr>
              <w:t>20. FSM develops key documents</w:t>
            </w:r>
          </w:p>
          <w:p w14:paraId="62A79C32" w14:textId="77777777" w:rsidR="00064D3F" w:rsidRPr="00665236" w:rsidRDefault="0073624D" w:rsidP="00064D3F">
            <w:pPr>
              <w:spacing w:line="276" w:lineRule="auto"/>
              <w:rPr>
                <w:rFonts w:asciiTheme="minorHAnsi" w:hAnsiTheme="minorHAnsi" w:cstheme="minorHAnsi"/>
                <w:sz w:val="20"/>
                <w:szCs w:val="20"/>
              </w:rPr>
            </w:pPr>
            <w:hyperlink r:id="rId33" w:history="1">
              <w:r w:rsidR="00064D3F" w:rsidRPr="00665236">
                <w:rPr>
                  <w:rStyle w:val="Hyperlink"/>
                  <w:rFonts w:asciiTheme="minorHAnsi" w:hAnsiTheme="minorHAnsi" w:cstheme="minorHAnsi"/>
                  <w:sz w:val="20"/>
                  <w:szCs w:val="20"/>
                </w:rPr>
                <w:t>https://www.sprep.org/news/federated-states-of-micronesia-develops-key-environmental-documents</w:t>
              </w:r>
            </w:hyperlink>
          </w:p>
          <w:p w14:paraId="5320268B" w14:textId="77777777" w:rsidR="00064D3F" w:rsidRPr="00665236" w:rsidRDefault="00064D3F" w:rsidP="00064D3F">
            <w:pPr>
              <w:spacing w:line="276" w:lineRule="auto"/>
              <w:rPr>
                <w:rFonts w:asciiTheme="minorHAnsi" w:hAnsiTheme="minorHAnsi" w:cstheme="minorHAnsi"/>
                <w:sz w:val="20"/>
                <w:szCs w:val="20"/>
              </w:rPr>
            </w:pPr>
            <w:r w:rsidRPr="00665236">
              <w:rPr>
                <w:rFonts w:asciiTheme="minorHAnsi" w:hAnsiTheme="minorHAnsi" w:cstheme="minorHAnsi"/>
                <w:sz w:val="20"/>
                <w:szCs w:val="20"/>
              </w:rPr>
              <w:t>21. PNG hosts improved data portal</w:t>
            </w:r>
          </w:p>
          <w:p w14:paraId="1373906B" w14:textId="77777777" w:rsidR="00064D3F" w:rsidRPr="00665236" w:rsidRDefault="0073624D" w:rsidP="00064D3F">
            <w:pPr>
              <w:rPr>
                <w:rFonts w:asciiTheme="minorHAnsi" w:hAnsiTheme="minorHAnsi" w:cstheme="minorHAnsi"/>
              </w:rPr>
            </w:pPr>
            <w:hyperlink r:id="rId34" w:history="1">
              <w:r w:rsidR="00064D3F" w:rsidRPr="00665236">
                <w:rPr>
                  <w:rStyle w:val="Hyperlink"/>
                  <w:rFonts w:asciiTheme="minorHAnsi" w:hAnsiTheme="minorHAnsi" w:cstheme="minorHAnsi"/>
                  <w:sz w:val="20"/>
                  <w:szCs w:val="20"/>
                </w:rPr>
                <w:t>https://www.sprep.org/news/papua-new-guinea-conservation-and-environmental-protection-authority-hosts-improved-environmental-data-portal</w:t>
              </w:r>
            </w:hyperlink>
          </w:p>
          <w:p w14:paraId="78964C14" w14:textId="080994BD" w:rsidR="005B6F00" w:rsidRPr="00665236" w:rsidRDefault="005B6F00" w:rsidP="005968DD">
            <w:pPr>
              <w:spacing w:line="276" w:lineRule="auto"/>
              <w:rPr>
                <w:rFonts w:asciiTheme="minorHAnsi" w:hAnsiTheme="minorHAnsi" w:cstheme="minorHAnsi"/>
                <w:sz w:val="20"/>
                <w:szCs w:val="20"/>
                <w:lang w:val="en-GB"/>
              </w:rPr>
            </w:pPr>
          </w:p>
        </w:tc>
      </w:tr>
      <w:tr w:rsidR="00766D8E" w:rsidRPr="00665236" w14:paraId="629BCC9E" w14:textId="77777777" w:rsidTr="00856430">
        <w:tc>
          <w:tcPr>
            <w:tcW w:w="10620" w:type="dxa"/>
            <w:gridSpan w:val="2"/>
            <w:tcBorders>
              <w:top w:val="single" w:sz="4" w:space="0" w:color="auto"/>
              <w:left w:val="nil"/>
              <w:bottom w:val="nil"/>
              <w:right w:val="nil"/>
            </w:tcBorders>
            <w:shd w:val="clear" w:color="auto" w:fill="auto"/>
          </w:tcPr>
          <w:p w14:paraId="28C3724F" w14:textId="77777777" w:rsidR="00766D8E" w:rsidRPr="00665236" w:rsidRDefault="00766D8E" w:rsidP="00903EB7">
            <w:pPr>
              <w:rPr>
                <w:rFonts w:asciiTheme="minorHAnsi" w:hAnsiTheme="minorHAnsi" w:cstheme="minorHAnsi"/>
                <w:b/>
                <w:sz w:val="20"/>
                <w:szCs w:val="20"/>
                <w:lang w:val="en-GB"/>
              </w:rPr>
            </w:pPr>
          </w:p>
          <w:p w14:paraId="6D050FAC" w14:textId="77777777" w:rsidR="00C94BEE" w:rsidRPr="00665236" w:rsidRDefault="00C94BEE" w:rsidP="00903EB7">
            <w:pPr>
              <w:rPr>
                <w:rFonts w:asciiTheme="minorHAnsi" w:hAnsiTheme="minorHAnsi" w:cstheme="minorHAnsi"/>
                <w:b/>
                <w:sz w:val="20"/>
                <w:szCs w:val="20"/>
                <w:lang w:val="en-GB"/>
              </w:rPr>
            </w:pPr>
          </w:p>
          <w:p w14:paraId="7637248E" w14:textId="77777777" w:rsidR="00C94BEE" w:rsidRPr="00665236" w:rsidRDefault="00C94BEE" w:rsidP="00903EB7">
            <w:pPr>
              <w:rPr>
                <w:rFonts w:asciiTheme="minorHAnsi" w:hAnsiTheme="minorHAnsi" w:cstheme="minorHAnsi"/>
                <w:b/>
                <w:sz w:val="20"/>
                <w:szCs w:val="20"/>
                <w:lang w:val="en-GB"/>
              </w:rPr>
            </w:pPr>
          </w:p>
          <w:p w14:paraId="3C824B28" w14:textId="77777777" w:rsidR="00FF623C" w:rsidRPr="00665236" w:rsidRDefault="00FF623C" w:rsidP="00903EB7">
            <w:pPr>
              <w:rPr>
                <w:rFonts w:asciiTheme="minorHAnsi" w:hAnsiTheme="minorHAnsi" w:cstheme="minorHAnsi"/>
                <w:i/>
                <w:color w:val="4472C4"/>
                <w:sz w:val="18"/>
                <w:szCs w:val="20"/>
                <w:lang w:val="en-GB"/>
              </w:rPr>
            </w:pPr>
          </w:p>
          <w:p w14:paraId="6D8A02D6" w14:textId="77777777" w:rsidR="00FF623C" w:rsidRPr="00665236" w:rsidRDefault="00FF623C" w:rsidP="00903EB7">
            <w:pPr>
              <w:rPr>
                <w:rFonts w:asciiTheme="minorHAnsi" w:hAnsiTheme="minorHAnsi" w:cstheme="minorHAnsi"/>
                <w:i/>
                <w:color w:val="4472C4"/>
                <w:sz w:val="18"/>
                <w:szCs w:val="20"/>
                <w:lang w:val="en-GB"/>
              </w:rPr>
            </w:pPr>
          </w:p>
        </w:tc>
      </w:tr>
    </w:tbl>
    <w:p w14:paraId="0E05B36D" w14:textId="77777777" w:rsidR="00E11AB7" w:rsidRPr="00665236" w:rsidRDefault="00E11AB7">
      <w:pPr>
        <w:rPr>
          <w:rFonts w:asciiTheme="minorHAnsi" w:hAnsiTheme="minorHAnsi" w:cstheme="minorHAnsi"/>
          <w:i/>
          <w:sz w:val="20"/>
          <w:szCs w:val="20"/>
          <w:lang w:val="en-GB"/>
        </w:rPr>
        <w:sectPr w:rsidR="00E11AB7" w:rsidRPr="00665236" w:rsidSect="00002EE8">
          <w:headerReference w:type="default" r:id="rId35"/>
          <w:footerReference w:type="even" r:id="rId36"/>
          <w:footerReference w:type="default" r:id="rId37"/>
          <w:pgSz w:w="12240" w:h="15840"/>
          <w:pgMar w:top="1170" w:right="1183" w:bottom="900" w:left="1276" w:header="708" w:footer="136" w:gutter="0"/>
          <w:cols w:space="708"/>
          <w:docGrid w:linePitch="360"/>
        </w:sectPr>
      </w:pPr>
    </w:p>
    <w:p w14:paraId="0BC110E7" w14:textId="77777777" w:rsidR="00A30A23" w:rsidRPr="00665236" w:rsidRDefault="00A30A23">
      <w:pPr>
        <w:numPr>
          <w:ilvl w:val="0"/>
          <w:numId w:val="2"/>
        </w:numPr>
        <w:rPr>
          <w:rFonts w:asciiTheme="minorHAnsi" w:hAnsiTheme="minorHAnsi" w:cstheme="minorHAnsi"/>
          <w:b/>
          <w:sz w:val="22"/>
          <w:szCs w:val="22"/>
          <w:lang w:val="en-GB"/>
        </w:rPr>
      </w:pPr>
      <w:r w:rsidRPr="00665236">
        <w:rPr>
          <w:rFonts w:asciiTheme="minorHAnsi" w:hAnsiTheme="minorHAnsi" w:cstheme="minorHAnsi"/>
          <w:b/>
          <w:sz w:val="22"/>
          <w:szCs w:val="22"/>
          <w:lang w:val="en-GB"/>
        </w:rPr>
        <w:lastRenderedPageBreak/>
        <w:t>RATING PROJECT PERFORMANCE AND RISK</w:t>
      </w:r>
    </w:p>
    <w:p w14:paraId="08B21928" w14:textId="77777777" w:rsidR="00A30A23" w:rsidRPr="00665236" w:rsidRDefault="00A30A23">
      <w:pPr>
        <w:ind w:left="360"/>
        <w:rPr>
          <w:rFonts w:asciiTheme="minorHAnsi" w:hAnsiTheme="minorHAnsi" w:cstheme="minorHAnsi"/>
          <w:b/>
          <w:lang w:val="en-GB"/>
        </w:rPr>
      </w:pPr>
    </w:p>
    <w:p w14:paraId="337BBF97" w14:textId="77777777" w:rsidR="00A30A23" w:rsidRPr="00665236" w:rsidRDefault="00A30A23">
      <w:pPr>
        <w:ind w:left="360"/>
        <w:rPr>
          <w:rFonts w:asciiTheme="minorHAnsi" w:hAnsiTheme="minorHAnsi" w:cstheme="minorHAnsi"/>
          <w:i/>
          <w:sz w:val="18"/>
          <w:szCs w:val="18"/>
          <w:lang w:val="en-GB"/>
        </w:rPr>
      </w:pPr>
      <w:r w:rsidRPr="00665236">
        <w:rPr>
          <w:rFonts w:asciiTheme="minorHAnsi" w:hAnsiTheme="minorHAnsi" w:cstheme="minorHAnsi"/>
          <w:i/>
          <w:sz w:val="18"/>
          <w:szCs w:val="18"/>
          <w:lang w:val="en-GB"/>
        </w:rPr>
        <w:t xml:space="preserve">Based on inputs by the Project Manager, the </w:t>
      </w:r>
      <w:r w:rsidRPr="00665236">
        <w:rPr>
          <w:rFonts w:asciiTheme="minorHAnsi" w:hAnsiTheme="minorHAnsi" w:cstheme="minorHAnsi"/>
          <w:b/>
          <w:i/>
          <w:sz w:val="18"/>
          <w:szCs w:val="18"/>
          <w:lang w:val="en-GB"/>
        </w:rPr>
        <w:t>UNEP Task Manager</w:t>
      </w:r>
      <w:r w:rsidRPr="00665236">
        <w:rPr>
          <w:rStyle w:val="FootnoteReference"/>
          <w:rFonts w:asciiTheme="minorHAnsi" w:hAnsiTheme="minorHAnsi" w:cstheme="minorHAnsi"/>
          <w:i/>
          <w:sz w:val="18"/>
          <w:szCs w:val="18"/>
          <w:lang w:val="en-GB"/>
        </w:rPr>
        <w:footnoteReference w:id="2"/>
      </w:r>
      <w:r w:rsidRPr="00665236">
        <w:rPr>
          <w:rFonts w:asciiTheme="minorHAnsi" w:hAnsiTheme="minorHAnsi" w:cstheme="minorHAnsi"/>
          <w:i/>
          <w:sz w:val="18"/>
          <w:szCs w:val="18"/>
          <w:lang w:val="en-GB"/>
        </w:rPr>
        <w:t xml:space="preserve"> will make an overall assessment and provide ratings of:</w:t>
      </w:r>
    </w:p>
    <w:p w14:paraId="2D71D634" w14:textId="77777777" w:rsidR="00A30A23" w:rsidRPr="00665236" w:rsidRDefault="00A30A23">
      <w:pPr>
        <w:numPr>
          <w:ilvl w:val="0"/>
          <w:numId w:val="3"/>
        </w:numPr>
        <w:rPr>
          <w:rFonts w:asciiTheme="minorHAnsi" w:hAnsiTheme="minorHAnsi" w:cstheme="minorHAnsi"/>
          <w:i/>
          <w:sz w:val="18"/>
          <w:szCs w:val="18"/>
          <w:lang w:val="en-GB"/>
        </w:rPr>
      </w:pPr>
      <w:r w:rsidRPr="00665236">
        <w:rPr>
          <w:rFonts w:asciiTheme="minorHAnsi" w:hAnsiTheme="minorHAnsi" w:cstheme="minorHAnsi"/>
          <w:i/>
          <w:sz w:val="18"/>
          <w:szCs w:val="18"/>
          <w:lang w:val="en-GB"/>
        </w:rPr>
        <w:t xml:space="preserve">Progress towards achieving the project </w:t>
      </w:r>
      <w:r w:rsidR="003015AF" w:rsidRPr="00665236">
        <w:rPr>
          <w:rFonts w:asciiTheme="minorHAnsi" w:hAnsiTheme="minorHAnsi" w:cstheme="minorHAnsi"/>
          <w:i/>
          <w:sz w:val="18"/>
          <w:szCs w:val="18"/>
          <w:lang w:val="en-GB"/>
        </w:rPr>
        <w:t>Results</w:t>
      </w:r>
      <w:r w:rsidRPr="00665236">
        <w:rPr>
          <w:rFonts w:asciiTheme="minorHAnsi" w:hAnsiTheme="minorHAnsi" w:cstheme="minorHAnsi"/>
          <w:i/>
          <w:sz w:val="18"/>
          <w:szCs w:val="18"/>
          <w:lang w:val="en-GB"/>
        </w:rPr>
        <w:t>(s)- see section 3.1</w:t>
      </w:r>
    </w:p>
    <w:p w14:paraId="03335446" w14:textId="77777777" w:rsidR="00A30A23" w:rsidRPr="00665236" w:rsidRDefault="00A30A23">
      <w:pPr>
        <w:numPr>
          <w:ilvl w:val="0"/>
          <w:numId w:val="3"/>
        </w:numPr>
        <w:rPr>
          <w:rFonts w:asciiTheme="minorHAnsi" w:hAnsiTheme="minorHAnsi" w:cstheme="minorHAnsi"/>
          <w:b/>
          <w:sz w:val="22"/>
          <w:szCs w:val="22"/>
          <w:lang w:val="en-GB"/>
        </w:rPr>
      </w:pPr>
      <w:r w:rsidRPr="00665236">
        <w:rPr>
          <w:rFonts w:asciiTheme="minorHAnsi" w:hAnsiTheme="minorHAnsi" w:cstheme="minorHAnsi"/>
          <w:i/>
          <w:sz w:val="18"/>
          <w:szCs w:val="18"/>
          <w:lang w:val="en-GB"/>
        </w:rPr>
        <w:t>Implementation progress – see section 3.2</w:t>
      </w:r>
    </w:p>
    <w:p w14:paraId="6334AA90" w14:textId="77777777" w:rsidR="00A30A23" w:rsidRPr="00665236" w:rsidRDefault="00A30A23">
      <w:pPr>
        <w:ind w:left="360"/>
        <w:rPr>
          <w:rFonts w:asciiTheme="minorHAnsi" w:hAnsiTheme="minorHAnsi" w:cstheme="minorHAnsi"/>
          <w:i/>
          <w:sz w:val="18"/>
          <w:szCs w:val="18"/>
          <w:lang w:val="en-GB"/>
        </w:rPr>
      </w:pPr>
    </w:p>
    <w:p w14:paraId="76804BCD" w14:textId="77777777" w:rsidR="00A30A23" w:rsidRPr="00665236" w:rsidRDefault="00A30A23" w:rsidP="00856430">
      <w:pPr>
        <w:ind w:left="360" w:right="-810"/>
        <w:rPr>
          <w:rFonts w:asciiTheme="minorHAnsi" w:hAnsiTheme="minorHAnsi" w:cstheme="minorHAnsi"/>
          <w:b/>
          <w:sz w:val="22"/>
          <w:szCs w:val="22"/>
          <w:lang w:val="en-GB"/>
        </w:rPr>
      </w:pPr>
      <w:r w:rsidRPr="00665236">
        <w:rPr>
          <w:rFonts w:asciiTheme="minorHAnsi" w:hAnsiTheme="minorHAnsi" w:cstheme="minorHAnsi"/>
          <w:i/>
          <w:sz w:val="18"/>
          <w:szCs w:val="18"/>
          <w:lang w:val="en-GB"/>
        </w:rPr>
        <w:t>Section 3.3 on Risk should be first completed by the Project Manager. The UNEP Task Manager will subsequently enter his/her own ratings in the appropriate column.</w:t>
      </w:r>
    </w:p>
    <w:p w14:paraId="32E8E11F" w14:textId="77777777" w:rsidR="00A30A23" w:rsidRPr="00665236" w:rsidRDefault="00A30A23">
      <w:pPr>
        <w:ind w:left="360"/>
        <w:rPr>
          <w:rFonts w:asciiTheme="minorHAnsi" w:hAnsiTheme="minorHAnsi" w:cstheme="minorHAnsi"/>
          <w:i/>
          <w:sz w:val="20"/>
          <w:szCs w:val="20"/>
          <w:lang w:val="en-GB"/>
        </w:rPr>
      </w:pPr>
    </w:p>
    <w:p w14:paraId="2B114099" w14:textId="77777777" w:rsidR="00A30A23" w:rsidRPr="00665236" w:rsidRDefault="00183605" w:rsidP="00183605">
      <w:pPr>
        <w:keepNext/>
        <w:numPr>
          <w:ilvl w:val="1"/>
          <w:numId w:val="2"/>
        </w:numPr>
        <w:tabs>
          <w:tab w:val="clear" w:pos="360"/>
          <w:tab w:val="num" w:pos="0"/>
        </w:tabs>
        <w:rPr>
          <w:rFonts w:asciiTheme="minorHAnsi" w:hAnsiTheme="minorHAnsi" w:cstheme="minorHAnsi"/>
          <w:sz w:val="20"/>
          <w:szCs w:val="20"/>
          <w:lang w:val="en-GB"/>
        </w:rPr>
      </w:pPr>
      <w:r w:rsidRPr="00665236">
        <w:rPr>
          <w:rFonts w:asciiTheme="minorHAnsi" w:hAnsiTheme="minorHAnsi" w:cstheme="minorHAnsi"/>
          <w:b/>
          <w:sz w:val="20"/>
          <w:szCs w:val="20"/>
          <w:lang w:val="en-GB"/>
        </w:rPr>
        <w:t>3.1</w:t>
      </w:r>
      <w:r w:rsidRPr="00665236">
        <w:rPr>
          <w:rFonts w:asciiTheme="minorHAnsi" w:hAnsiTheme="minorHAnsi" w:cstheme="minorHAnsi"/>
          <w:b/>
          <w:sz w:val="20"/>
          <w:szCs w:val="20"/>
          <w:lang w:val="en-GB"/>
        </w:rPr>
        <w:tab/>
      </w:r>
      <w:r w:rsidR="00405D01" w:rsidRPr="00665236">
        <w:rPr>
          <w:rFonts w:asciiTheme="minorHAnsi" w:hAnsiTheme="minorHAnsi" w:cstheme="minorHAnsi"/>
          <w:b/>
          <w:sz w:val="20"/>
          <w:szCs w:val="20"/>
          <w:lang w:val="en-GB"/>
        </w:rPr>
        <w:t>Rating of p</w:t>
      </w:r>
      <w:r w:rsidR="00A30A23" w:rsidRPr="00665236">
        <w:rPr>
          <w:rFonts w:asciiTheme="minorHAnsi" w:hAnsiTheme="minorHAnsi" w:cstheme="minorHAnsi"/>
          <w:b/>
          <w:sz w:val="20"/>
          <w:szCs w:val="20"/>
          <w:lang w:val="en-GB"/>
        </w:rPr>
        <w:t xml:space="preserve">rogress towards achieving the project </w:t>
      </w:r>
      <w:r w:rsidR="003015AF" w:rsidRPr="00665236">
        <w:rPr>
          <w:rFonts w:asciiTheme="minorHAnsi" w:hAnsiTheme="minorHAnsi" w:cstheme="minorHAnsi"/>
          <w:b/>
          <w:sz w:val="20"/>
          <w:szCs w:val="20"/>
          <w:lang w:val="en-GB"/>
        </w:rPr>
        <w:t>Results</w:t>
      </w:r>
      <w:r w:rsidR="00A30A23" w:rsidRPr="00665236">
        <w:rPr>
          <w:rFonts w:asciiTheme="minorHAnsi" w:hAnsiTheme="minorHAnsi" w:cstheme="minorHAnsi"/>
          <w:b/>
          <w:sz w:val="20"/>
          <w:szCs w:val="20"/>
          <w:lang w:val="en-GB"/>
        </w:rPr>
        <w:t>(s</w:t>
      </w:r>
      <w:r w:rsidR="00A30A23" w:rsidRPr="00665236">
        <w:rPr>
          <w:rFonts w:asciiTheme="minorHAnsi" w:hAnsiTheme="minorHAnsi" w:cstheme="minorHAnsi"/>
          <w:sz w:val="20"/>
          <w:szCs w:val="20"/>
          <w:lang w:val="en-GB"/>
        </w:rPr>
        <w:t>)</w:t>
      </w:r>
      <w:r w:rsidR="00282D9F" w:rsidRPr="00665236">
        <w:rPr>
          <w:rFonts w:asciiTheme="minorHAnsi" w:hAnsiTheme="minorHAnsi" w:cstheme="minorHAnsi"/>
          <w:sz w:val="20"/>
          <w:szCs w:val="20"/>
          <w:lang w:val="en-GB"/>
        </w:rPr>
        <w:t xml:space="preserve"> </w:t>
      </w:r>
      <w:r w:rsidR="00282D9F" w:rsidRPr="00665236">
        <w:rPr>
          <w:rFonts w:asciiTheme="minorHAnsi" w:hAnsiTheme="minorHAnsi" w:cstheme="minorHAnsi"/>
          <w:color w:val="4472C4"/>
          <w:sz w:val="20"/>
        </w:rPr>
        <w:t>[</w:t>
      </w:r>
      <w:r w:rsidR="00E5706C" w:rsidRPr="00665236">
        <w:rPr>
          <w:rFonts w:asciiTheme="minorHAnsi" w:hAnsiTheme="minorHAnsi" w:cstheme="minorHAnsi"/>
          <w:color w:val="4472C4"/>
          <w:sz w:val="20"/>
        </w:rPr>
        <w:t>copy and paste</w:t>
      </w:r>
      <w:r w:rsidR="00282D9F" w:rsidRPr="00665236">
        <w:rPr>
          <w:rFonts w:asciiTheme="minorHAnsi" w:hAnsiTheme="minorHAnsi" w:cstheme="minorHAnsi"/>
          <w:color w:val="4472C4"/>
          <w:sz w:val="20"/>
        </w:rPr>
        <w:t xml:space="preserve"> the </w:t>
      </w:r>
      <w:r w:rsidR="00E5706C" w:rsidRPr="00665236">
        <w:rPr>
          <w:rFonts w:asciiTheme="minorHAnsi" w:hAnsiTheme="minorHAnsi" w:cstheme="minorHAnsi"/>
          <w:color w:val="4472C4"/>
          <w:sz w:val="20"/>
        </w:rPr>
        <w:t>CEO</w:t>
      </w:r>
      <w:r w:rsidR="005A3EF2" w:rsidRPr="00665236">
        <w:rPr>
          <w:rFonts w:asciiTheme="minorHAnsi" w:hAnsiTheme="minorHAnsi" w:cstheme="minorHAnsi"/>
          <w:color w:val="4472C4"/>
          <w:sz w:val="20"/>
        </w:rPr>
        <w:t xml:space="preserve"> Endorsement</w:t>
      </w:r>
      <w:r w:rsidR="00E5706C" w:rsidRPr="00665236">
        <w:rPr>
          <w:rFonts w:asciiTheme="minorHAnsi" w:hAnsiTheme="minorHAnsi" w:cstheme="minorHAnsi"/>
          <w:color w:val="4472C4"/>
          <w:sz w:val="20"/>
        </w:rPr>
        <w:t xml:space="preserve"> (or latest </w:t>
      </w:r>
      <w:r w:rsidR="005A3EF2" w:rsidRPr="00665236">
        <w:rPr>
          <w:rFonts w:asciiTheme="minorHAnsi" w:hAnsiTheme="minorHAnsi" w:cstheme="minorHAnsi"/>
          <w:color w:val="4472C4"/>
          <w:sz w:val="20"/>
        </w:rPr>
        <w:t xml:space="preserve">formal </w:t>
      </w:r>
      <w:r w:rsidR="00E5706C" w:rsidRPr="00665236">
        <w:rPr>
          <w:rFonts w:asciiTheme="minorHAnsi" w:hAnsiTheme="minorHAnsi" w:cstheme="minorHAnsi"/>
          <w:color w:val="4472C4"/>
          <w:sz w:val="20"/>
        </w:rPr>
        <w:t xml:space="preserve">Revision) approved </w:t>
      </w:r>
      <w:r w:rsidR="00282D9F" w:rsidRPr="00665236">
        <w:rPr>
          <w:rFonts w:asciiTheme="minorHAnsi" w:hAnsiTheme="minorHAnsi" w:cstheme="minorHAnsi"/>
          <w:color w:val="4472C4"/>
          <w:sz w:val="20"/>
        </w:rPr>
        <w:t>Results Framework</w:t>
      </w:r>
      <w:r w:rsidR="005A3EF2" w:rsidRPr="00665236">
        <w:rPr>
          <w:rFonts w:asciiTheme="minorHAnsi" w:hAnsiTheme="minorHAnsi" w:cstheme="minorHAnsi"/>
          <w:color w:val="4472C4"/>
          <w:sz w:val="20"/>
        </w:rPr>
        <w:t>, adding/deleting outcome rows, as appropriate</w:t>
      </w:r>
      <w:r w:rsidR="00E5706C" w:rsidRPr="00665236">
        <w:rPr>
          <w:rFonts w:asciiTheme="minorHAnsi" w:hAnsiTheme="minorHAnsi" w:cstheme="minorHAnsi"/>
          <w:color w:val="4472C4"/>
          <w:sz w:val="20"/>
        </w:rPr>
        <w:t>]</w:t>
      </w:r>
    </w:p>
    <w:p w14:paraId="4FE7FB5B" w14:textId="77777777" w:rsidR="00A30A23" w:rsidRPr="00665236" w:rsidRDefault="00A30A23">
      <w:pPr>
        <w:keepNext/>
        <w:ind w:left="360"/>
        <w:rPr>
          <w:rFonts w:asciiTheme="minorHAnsi" w:hAnsiTheme="minorHAnsi" w:cstheme="minorHAnsi"/>
          <w:sz w:val="20"/>
          <w:szCs w:val="20"/>
          <w:lang w:val="en-GB"/>
        </w:rPr>
      </w:pPr>
    </w:p>
    <w:tbl>
      <w:tblPr>
        <w:tblW w:w="14760" w:type="dxa"/>
        <w:tblInd w:w="-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1620"/>
        <w:gridCol w:w="2430"/>
        <w:gridCol w:w="1620"/>
        <w:gridCol w:w="1350"/>
        <w:gridCol w:w="4410"/>
        <w:gridCol w:w="810"/>
      </w:tblGrid>
      <w:tr w:rsidR="002375A9" w:rsidRPr="00665236" w14:paraId="583A92DF" w14:textId="77777777" w:rsidTr="00A80F00">
        <w:trPr>
          <w:cantSplit/>
          <w:tblHeader/>
        </w:trPr>
        <w:tc>
          <w:tcPr>
            <w:tcW w:w="2520" w:type="dxa"/>
            <w:tcBorders>
              <w:top w:val="single" w:sz="12" w:space="0" w:color="auto"/>
              <w:left w:val="single" w:sz="12" w:space="0" w:color="auto"/>
              <w:bottom w:val="single" w:sz="12" w:space="0" w:color="auto"/>
              <w:right w:val="single" w:sz="12" w:space="0" w:color="auto"/>
            </w:tcBorders>
            <w:shd w:val="clear" w:color="auto" w:fill="F3F3F3"/>
          </w:tcPr>
          <w:p w14:paraId="11A2C0BB" w14:textId="77777777" w:rsidR="00A30A23" w:rsidRPr="00665236" w:rsidRDefault="00A30A23">
            <w:pPr>
              <w:rPr>
                <w:rFonts w:asciiTheme="minorHAnsi" w:hAnsiTheme="minorHAnsi" w:cstheme="minorHAnsi"/>
                <w:b/>
                <w:sz w:val="18"/>
                <w:szCs w:val="18"/>
                <w:lang w:val="en-GB"/>
              </w:rPr>
            </w:pPr>
            <w:r w:rsidRPr="00665236">
              <w:rPr>
                <w:rFonts w:asciiTheme="minorHAnsi" w:hAnsiTheme="minorHAnsi" w:cstheme="minorHAnsi"/>
                <w:b/>
                <w:sz w:val="18"/>
                <w:szCs w:val="18"/>
                <w:lang w:val="en-GB"/>
              </w:rPr>
              <w:t>Project objective and Outcomes</w:t>
            </w:r>
          </w:p>
        </w:tc>
        <w:tc>
          <w:tcPr>
            <w:tcW w:w="1620" w:type="dxa"/>
            <w:tcBorders>
              <w:top w:val="single" w:sz="12" w:space="0" w:color="auto"/>
              <w:left w:val="single" w:sz="12" w:space="0" w:color="auto"/>
              <w:bottom w:val="single" w:sz="12" w:space="0" w:color="auto"/>
              <w:right w:val="single" w:sz="12" w:space="0" w:color="auto"/>
            </w:tcBorders>
            <w:shd w:val="clear" w:color="auto" w:fill="F3F3F3"/>
          </w:tcPr>
          <w:p w14:paraId="2BC88447" w14:textId="77777777" w:rsidR="00A30A23" w:rsidRPr="00665236" w:rsidRDefault="007D2A89">
            <w:pPr>
              <w:rPr>
                <w:rFonts w:asciiTheme="minorHAnsi" w:hAnsiTheme="minorHAnsi" w:cstheme="minorHAnsi"/>
                <w:b/>
                <w:sz w:val="18"/>
                <w:szCs w:val="18"/>
                <w:lang w:val="en-GB"/>
              </w:rPr>
            </w:pPr>
            <w:r w:rsidRPr="00665236">
              <w:rPr>
                <w:rFonts w:asciiTheme="minorHAnsi" w:hAnsiTheme="minorHAnsi" w:cstheme="minorHAnsi"/>
                <w:b/>
                <w:sz w:val="18"/>
                <w:szCs w:val="18"/>
                <w:lang w:val="en-GB"/>
              </w:rPr>
              <w:t>I</w:t>
            </w:r>
            <w:r w:rsidR="00A30A23" w:rsidRPr="00665236">
              <w:rPr>
                <w:rFonts w:asciiTheme="minorHAnsi" w:hAnsiTheme="minorHAnsi" w:cstheme="minorHAnsi"/>
                <w:b/>
                <w:sz w:val="18"/>
                <w:szCs w:val="18"/>
                <w:lang w:val="en-GB"/>
              </w:rPr>
              <w:t>ndicator</w:t>
            </w:r>
          </w:p>
        </w:tc>
        <w:tc>
          <w:tcPr>
            <w:tcW w:w="2430" w:type="dxa"/>
            <w:tcBorders>
              <w:top w:val="single" w:sz="12" w:space="0" w:color="auto"/>
              <w:left w:val="single" w:sz="12" w:space="0" w:color="auto"/>
              <w:bottom w:val="single" w:sz="12" w:space="0" w:color="auto"/>
              <w:right w:val="single" w:sz="12" w:space="0" w:color="auto"/>
            </w:tcBorders>
            <w:shd w:val="clear" w:color="auto" w:fill="F3F3F3"/>
          </w:tcPr>
          <w:p w14:paraId="46875010" w14:textId="77777777" w:rsidR="00A30A23" w:rsidRPr="00665236" w:rsidRDefault="00A30A23">
            <w:pPr>
              <w:rPr>
                <w:rFonts w:asciiTheme="minorHAnsi" w:hAnsiTheme="minorHAnsi" w:cstheme="minorHAnsi"/>
                <w:b/>
                <w:sz w:val="18"/>
                <w:szCs w:val="18"/>
                <w:lang w:val="en-GB"/>
              </w:rPr>
            </w:pPr>
            <w:r w:rsidRPr="00665236">
              <w:rPr>
                <w:rFonts w:asciiTheme="minorHAnsi" w:hAnsiTheme="minorHAnsi" w:cstheme="minorHAnsi"/>
                <w:b/>
                <w:sz w:val="18"/>
                <w:szCs w:val="18"/>
                <w:lang w:val="en-GB"/>
              </w:rPr>
              <w:t>Baseline level</w:t>
            </w:r>
          </w:p>
        </w:tc>
        <w:tc>
          <w:tcPr>
            <w:tcW w:w="1620" w:type="dxa"/>
            <w:tcBorders>
              <w:top w:val="single" w:sz="12" w:space="0" w:color="auto"/>
              <w:left w:val="single" w:sz="12" w:space="0" w:color="auto"/>
              <w:bottom w:val="single" w:sz="12" w:space="0" w:color="auto"/>
              <w:right w:val="single" w:sz="12" w:space="0" w:color="auto"/>
            </w:tcBorders>
            <w:shd w:val="clear" w:color="auto" w:fill="F3F3F3"/>
          </w:tcPr>
          <w:p w14:paraId="50175F76" w14:textId="217DC51D" w:rsidR="00A30A23" w:rsidRPr="00665236" w:rsidRDefault="001F756B" w:rsidP="001F756B">
            <w:pPr>
              <w:rPr>
                <w:rFonts w:asciiTheme="minorHAnsi" w:hAnsiTheme="minorHAnsi" w:cstheme="minorHAnsi"/>
                <w:b/>
                <w:sz w:val="18"/>
                <w:szCs w:val="18"/>
                <w:lang w:val="en-GB"/>
              </w:rPr>
            </w:pPr>
            <w:r w:rsidRPr="00665236">
              <w:rPr>
                <w:rFonts w:asciiTheme="minorHAnsi" w:hAnsiTheme="minorHAnsi" w:cstheme="minorHAnsi"/>
                <w:b/>
                <w:bCs/>
                <w:sz w:val="18"/>
                <w:szCs w:val="18"/>
                <w:lang w:val="en-GB"/>
              </w:rPr>
              <w:t>Mid-Term Target</w:t>
            </w:r>
            <w:r w:rsidR="00EE5431" w:rsidRPr="00665236">
              <w:rPr>
                <w:rFonts w:asciiTheme="minorHAnsi" w:hAnsiTheme="minorHAnsi" w:cstheme="minorHAnsi"/>
                <w:b/>
                <w:bCs/>
                <w:sz w:val="18"/>
                <w:szCs w:val="18"/>
                <w:lang w:val="en-GB"/>
              </w:rPr>
              <w:t>/</w:t>
            </w:r>
            <w:r w:rsidR="005A3EF2" w:rsidRPr="00665236">
              <w:rPr>
                <w:rFonts w:asciiTheme="minorHAnsi" w:hAnsiTheme="minorHAnsi" w:cstheme="minorHAnsi"/>
                <w:b/>
                <w:sz w:val="18"/>
                <w:szCs w:val="18"/>
                <w:lang w:val="en-GB"/>
              </w:rPr>
              <w:t>M</w:t>
            </w:r>
            <w:r w:rsidR="00367F7D" w:rsidRPr="00665236">
              <w:rPr>
                <w:rFonts w:asciiTheme="minorHAnsi" w:hAnsiTheme="minorHAnsi" w:cstheme="minorHAnsi"/>
                <w:b/>
                <w:sz w:val="18"/>
                <w:szCs w:val="18"/>
                <w:lang w:val="en-GB"/>
              </w:rPr>
              <w:t>ilestone</w:t>
            </w:r>
            <w:r w:rsidR="005A3EF2" w:rsidRPr="00665236">
              <w:rPr>
                <w:rFonts w:asciiTheme="minorHAnsi" w:hAnsiTheme="minorHAnsi" w:cstheme="minorHAnsi"/>
                <w:b/>
                <w:sz w:val="18"/>
                <w:szCs w:val="18"/>
                <w:lang w:val="en-GB"/>
              </w:rPr>
              <w:t>s</w:t>
            </w:r>
            <w:r w:rsidR="00A30A23" w:rsidRPr="00665236">
              <w:rPr>
                <w:rStyle w:val="FootnoteReference"/>
                <w:rFonts w:asciiTheme="minorHAnsi" w:hAnsiTheme="minorHAnsi" w:cstheme="minorHAnsi"/>
                <w:b/>
                <w:sz w:val="18"/>
                <w:szCs w:val="18"/>
                <w:lang w:val="en-GB"/>
              </w:rPr>
              <w:footnoteReference w:id="3"/>
            </w:r>
            <w:r w:rsidRPr="00665236">
              <w:rPr>
                <w:rFonts w:asciiTheme="minorHAnsi" w:hAnsiTheme="minorHAnsi" w:cstheme="minorHAnsi"/>
                <w:b/>
                <w:sz w:val="18"/>
                <w:szCs w:val="18"/>
                <w:lang w:val="en-GB"/>
              </w:rPr>
              <w:t xml:space="preserve"> </w:t>
            </w:r>
          </w:p>
        </w:tc>
        <w:tc>
          <w:tcPr>
            <w:tcW w:w="1350" w:type="dxa"/>
            <w:tcBorders>
              <w:top w:val="single" w:sz="12" w:space="0" w:color="auto"/>
              <w:left w:val="single" w:sz="12" w:space="0" w:color="auto"/>
              <w:bottom w:val="single" w:sz="12" w:space="0" w:color="auto"/>
              <w:right w:val="single" w:sz="12" w:space="0" w:color="auto"/>
            </w:tcBorders>
            <w:shd w:val="clear" w:color="auto" w:fill="F3F3F3"/>
          </w:tcPr>
          <w:p w14:paraId="2BB6100E" w14:textId="77777777" w:rsidR="00A30A23" w:rsidRPr="00665236" w:rsidRDefault="001F756B">
            <w:pPr>
              <w:rPr>
                <w:rFonts w:asciiTheme="minorHAnsi" w:hAnsiTheme="minorHAnsi" w:cstheme="minorHAnsi"/>
                <w:b/>
                <w:sz w:val="18"/>
                <w:szCs w:val="18"/>
                <w:lang w:val="en-GB"/>
              </w:rPr>
            </w:pPr>
            <w:r w:rsidRPr="00665236">
              <w:rPr>
                <w:rFonts w:asciiTheme="minorHAnsi" w:hAnsiTheme="minorHAnsi" w:cstheme="minorHAnsi"/>
                <w:b/>
                <w:sz w:val="18"/>
                <w:szCs w:val="18"/>
                <w:lang w:val="en-GB"/>
              </w:rPr>
              <w:t xml:space="preserve">End of Project </w:t>
            </w:r>
            <w:r w:rsidR="006A3D80" w:rsidRPr="00665236">
              <w:rPr>
                <w:rFonts w:asciiTheme="minorHAnsi" w:hAnsiTheme="minorHAnsi" w:cstheme="minorHAnsi"/>
                <w:b/>
                <w:sz w:val="18"/>
                <w:szCs w:val="18"/>
                <w:lang w:val="en-GB"/>
              </w:rPr>
              <w:t>T</w:t>
            </w:r>
            <w:r w:rsidR="00A30A23" w:rsidRPr="00665236">
              <w:rPr>
                <w:rFonts w:asciiTheme="minorHAnsi" w:hAnsiTheme="minorHAnsi" w:cstheme="minorHAnsi"/>
                <w:b/>
                <w:sz w:val="18"/>
                <w:szCs w:val="18"/>
                <w:lang w:val="en-GB"/>
              </w:rPr>
              <w:t>arget</w:t>
            </w:r>
          </w:p>
        </w:tc>
        <w:tc>
          <w:tcPr>
            <w:tcW w:w="4410" w:type="dxa"/>
            <w:tcBorders>
              <w:top w:val="single" w:sz="12" w:space="0" w:color="auto"/>
              <w:left w:val="single" w:sz="12" w:space="0" w:color="auto"/>
              <w:bottom w:val="single" w:sz="12" w:space="0" w:color="auto"/>
              <w:right w:val="single" w:sz="12" w:space="0" w:color="auto"/>
            </w:tcBorders>
            <w:shd w:val="clear" w:color="auto" w:fill="F3F3F3"/>
          </w:tcPr>
          <w:p w14:paraId="0292A8EE" w14:textId="77777777" w:rsidR="00A30A23" w:rsidRPr="00665236" w:rsidRDefault="006A3D80" w:rsidP="00367F7D">
            <w:pPr>
              <w:rPr>
                <w:rFonts w:asciiTheme="minorHAnsi" w:hAnsiTheme="minorHAnsi" w:cstheme="minorHAnsi"/>
                <w:b/>
                <w:sz w:val="18"/>
                <w:szCs w:val="18"/>
                <w:lang w:val="en-GB"/>
              </w:rPr>
            </w:pPr>
            <w:r w:rsidRPr="00665236">
              <w:rPr>
                <w:rFonts w:asciiTheme="minorHAnsi" w:hAnsiTheme="minorHAnsi" w:cstheme="minorHAnsi"/>
                <w:b/>
                <w:sz w:val="18"/>
                <w:szCs w:val="18"/>
                <w:lang w:val="en-GB"/>
              </w:rPr>
              <w:t>Observations/ justification on rating</w:t>
            </w:r>
          </w:p>
          <w:p w14:paraId="4F675CA5" w14:textId="77777777" w:rsidR="00F76B0E" w:rsidRPr="00665236" w:rsidRDefault="00F76B0E" w:rsidP="00367F7D">
            <w:pPr>
              <w:rPr>
                <w:rFonts w:asciiTheme="minorHAnsi" w:hAnsiTheme="minorHAnsi" w:cstheme="minorHAnsi"/>
                <w:color w:val="4472C4"/>
                <w:sz w:val="18"/>
                <w:szCs w:val="18"/>
                <w:lang w:val="en-GB"/>
              </w:rPr>
            </w:pPr>
          </w:p>
        </w:tc>
        <w:tc>
          <w:tcPr>
            <w:tcW w:w="810" w:type="dxa"/>
            <w:tcBorders>
              <w:top w:val="single" w:sz="12" w:space="0" w:color="auto"/>
              <w:left w:val="single" w:sz="12" w:space="0" w:color="auto"/>
              <w:bottom w:val="single" w:sz="12" w:space="0" w:color="auto"/>
              <w:right w:val="single" w:sz="12" w:space="0" w:color="auto"/>
            </w:tcBorders>
            <w:shd w:val="clear" w:color="auto" w:fill="CCFFFF"/>
          </w:tcPr>
          <w:p w14:paraId="4B5A09E6" w14:textId="77777777" w:rsidR="00A30A23" w:rsidRPr="002375A9" w:rsidRDefault="00A30A23">
            <w:pPr>
              <w:rPr>
                <w:rFonts w:asciiTheme="minorHAnsi" w:hAnsiTheme="minorHAnsi" w:cstheme="minorHAnsi"/>
                <w:b/>
                <w:sz w:val="16"/>
                <w:szCs w:val="16"/>
                <w:lang w:val="en-GB"/>
              </w:rPr>
            </w:pPr>
            <w:r w:rsidRPr="002375A9">
              <w:rPr>
                <w:rFonts w:asciiTheme="minorHAnsi" w:hAnsiTheme="minorHAnsi" w:cstheme="minorHAnsi"/>
                <w:b/>
                <w:color w:val="FF0000"/>
                <w:sz w:val="16"/>
                <w:szCs w:val="16"/>
                <w:lang w:val="en-GB"/>
              </w:rPr>
              <w:t>Progress rating</w:t>
            </w:r>
            <w:r w:rsidRPr="002375A9">
              <w:rPr>
                <w:rFonts w:asciiTheme="minorHAnsi" w:hAnsiTheme="minorHAnsi" w:cstheme="minorHAnsi"/>
                <w:b/>
                <w:sz w:val="16"/>
                <w:szCs w:val="16"/>
                <w:lang w:val="en-GB"/>
              </w:rPr>
              <w:t xml:space="preserve"> </w:t>
            </w:r>
            <w:r w:rsidRPr="002375A9">
              <w:rPr>
                <w:rStyle w:val="FootnoteReference"/>
                <w:rFonts w:asciiTheme="minorHAnsi" w:hAnsiTheme="minorHAnsi" w:cstheme="minorHAnsi"/>
                <w:b/>
                <w:sz w:val="16"/>
                <w:szCs w:val="16"/>
                <w:lang w:val="en-GB"/>
              </w:rPr>
              <w:footnoteReference w:id="4"/>
            </w:r>
          </w:p>
        </w:tc>
      </w:tr>
      <w:tr w:rsidR="008977ED" w:rsidRPr="00665236" w14:paraId="531DCB56" w14:textId="77777777" w:rsidTr="00A80F00">
        <w:trPr>
          <w:cantSplit/>
          <w:trHeight w:val="1022"/>
        </w:trPr>
        <w:tc>
          <w:tcPr>
            <w:tcW w:w="2520" w:type="dxa"/>
            <w:tcBorders>
              <w:top w:val="single" w:sz="12" w:space="0" w:color="auto"/>
              <w:left w:val="single" w:sz="12" w:space="0" w:color="auto"/>
              <w:right w:val="single" w:sz="12" w:space="0" w:color="auto"/>
            </w:tcBorders>
            <w:shd w:val="clear" w:color="auto" w:fill="F3F3F3"/>
          </w:tcPr>
          <w:p w14:paraId="29E0A70D" w14:textId="77777777" w:rsidR="00327566" w:rsidRPr="00665236" w:rsidRDefault="00327566">
            <w:pPr>
              <w:rPr>
                <w:rFonts w:asciiTheme="minorHAnsi" w:hAnsiTheme="minorHAnsi" w:cstheme="minorHAnsi"/>
                <w:b/>
                <w:sz w:val="18"/>
                <w:szCs w:val="18"/>
                <w:lang w:val="en-GB"/>
              </w:rPr>
            </w:pPr>
            <w:r w:rsidRPr="00665236">
              <w:rPr>
                <w:rFonts w:asciiTheme="minorHAnsi" w:hAnsiTheme="minorHAnsi" w:cstheme="minorHAnsi"/>
                <w:b/>
                <w:sz w:val="18"/>
                <w:szCs w:val="18"/>
                <w:lang w:val="en-GB"/>
              </w:rPr>
              <w:t>Objective</w:t>
            </w:r>
            <w:r w:rsidRPr="00665236">
              <w:rPr>
                <w:rStyle w:val="FootnoteReference"/>
                <w:rFonts w:asciiTheme="minorHAnsi" w:hAnsiTheme="minorHAnsi" w:cstheme="minorHAnsi"/>
                <w:b/>
                <w:sz w:val="18"/>
                <w:szCs w:val="18"/>
                <w:lang w:val="en-GB"/>
              </w:rPr>
              <w:footnoteReference w:id="5"/>
            </w:r>
          </w:p>
          <w:p w14:paraId="76FFE66A" w14:textId="77777777" w:rsidR="00327566" w:rsidRPr="00665236" w:rsidRDefault="00327566">
            <w:pPr>
              <w:rPr>
                <w:rFonts w:asciiTheme="minorHAnsi" w:hAnsiTheme="minorHAnsi" w:cstheme="minorHAnsi"/>
                <w:b/>
                <w:sz w:val="18"/>
                <w:szCs w:val="18"/>
                <w:lang w:val="en-GB"/>
              </w:rPr>
            </w:pPr>
          </w:p>
          <w:p w14:paraId="310BE8F9" w14:textId="16E3B5F4" w:rsidR="00327566" w:rsidRPr="00665236" w:rsidRDefault="00327566">
            <w:pPr>
              <w:rPr>
                <w:rFonts w:asciiTheme="minorHAnsi" w:hAnsiTheme="minorHAnsi" w:cstheme="minorHAnsi"/>
                <w:b/>
                <w:sz w:val="18"/>
                <w:szCs w:val="18"/>
                <w:lang w:val="en-GB"/>
              </w:rPr>
            </w:pPr>
            <w:r w:rsidRPr="00665236">
              <w:rPr>
                <w:rFonts w:asciiTheme="minorHAnsi" w:hAnsiTheme="minorHAnsi" w:cstheme="minorHAnsi"/>
                <w:sz w:val="18"/>
                <w:szCs w:val="18"/>
                <w:lang w:val="en-GB"/>
              </w:rPr>
              <w:t xml:space="preserve">1. </w:t>
            </w:r>
            <w:r w:rsidRPr="00665236">
              <w:rPr>
                <w:rFonts w:asciiTheme="minorHAnsi" w:hAnsiTheme="minorHAnsi" w:cstheme="minorHAnsi"/>
                <w:b/>
                <w:bCs/>
                <w:i/>
                <w:iCs/>
                <w:sz w:val="18"/>
                <w:szCs w:val="18"/>
                <w:lang w:val="en-AU" w:eastAsia="en-AU"/>
              </w:rPr>
              <w:t>Design national and regional databases</w:t>
            </w:r>
            <w:r w:rsidR="006B78F5" w:rsidRPr="00665236">
              <w:rPr>
                <w:rFonts w:asciiTheme="minorHAnsi" w:hAnsiTheme="minorHAnsi" w:cstheme="minorHAnsi"/>
                <w:b/>
                <w:bCs/>
                <w:i/>
                <w:iCs/>
                <w:sz w:val="18"/>
                <w:szCs w:val="18"/>
                <w:lang w:val="en-AU" w:eastAsia="en-AU"/>
              </w:rPr>
              <w:t xml:space="preserve"> &amp;</w:t>
            </w:r>
            <w:r w:rsidRPr="00665236">
              <w:rPr>
                <w:rFonts w:asciiTheme="minorHAnsi" w:hAnsiTheme="minorHAnsi" w:cstheme="minorHAnsi"/>
                <w:b/>
                <w:bCs/>
                <w:i/>
                <w:iCs/>
                <w:sz w:val="18"/>
                <w:szCs w:val="18"/>
                <w:lang w:val="en-AU" w:eastAsia="en-AU"/>
              </w:rPr>
              <w:t xml:space="preserve"> network to facilitate monitoring the state of the Pacific’s environment.</w:t>
            </w:r>
          </w:p>
          <w:p w14:paraId="5148D523" w14:textId="77777777" w:rsidR="00327566" w:rsidRPr="00665236" w:rsidRDefault="00327566">
            <w:pPr>
              <w:rPr>
                <w:rFonts w:asciiTheme="minorHAnsi" w:hAnsiTheme="minorHAnsi" w:cstheme="minorHAnsi"/>
                <w:b/>
                <w:sz w:val="18"/>
                <w:szCs w:val="18"/>
                <w:lang w:val="en-GB"/>
              </w:rPr>
            </w:pPr>
          </w:p>
          <w:p w14:paraId="2386E4D2" w14:textId="77777777" w:rsidR="00327566" w:rsidRPr="00665236" w:rsidRDefault="00327566">
            <w:pPr>
              <w:rPr>
                <w:rFonts w:asciiTheme="minorHAnsi" w:hAnsiTheme="minorHAnsi" w:cstheme="minorHAnsi"/>
                <w:b/>
                <w:sz w:val="18"/>
                <w:szCs w:val="18"/>
                <w:lang w:val="en-GB"/>
              </w:rPr>
            </w:pPr>
          </w:p>
          <w:p w14:paraId="20AF4A0C" w14:textId="77777777" w:rsidR="00327566" w:rsidRPr="00665236" w:rsidRDefault="00327566">
            <w:pPr>
              <w:rPr>
                <w:rFonts w:asciiTheme="minorHAnsi" w:hAnsiTheme="minorHAnsi" w:cstheme="minorHAnsi"/>
                <w:b/>
                <w:sz w:val="18"/>
                <w:szCs w:val="18"/>
                <w:lang w:val="en-GB"/>
              </w:rPr>
            </w:pPr>
          </w:p>
          <w:p w14:paraId="644B29D6" w14:textId="77777777" w:rsidR="00327566" w:rsidRPr="00665236" w:rsidRDefault="00327566">
            <w:pPr>
              <w:rPr>
                <w:rFonts w:asciiTheme="minorHAnsi" w:hAnsiTheme="minorHAnsi" w:cstheme="minorHAnsi"/>
                <w:b/>
                <w:sz w:val="18"/>
                <w:szCs w:val="18"/>
                <w:lang w:val="en-GB"/>
              </w:rPr>
            </w:pPr>
          </w:p>
          <w:p w14:paraId="7C648A58" w14:textId="77777777" w:rsidR="00327566" w:rsidRPr="00665236" w:rsidRDefault="00327566">
            <w:pPr>
              <w:rPr>
                <w:rFonts w:asciiTheme="minorHAnsi" w:hAnsiTheme="minorHAnsi" w:cstheme="minorHAnsi"/>
                <w:b/>
                <w:sz w:val="18"/>
                <w:szCs w:val="18"/>
                <w:lang w:val="en-GB"/>
              </w:rPr>
            </w:pPr>
          </w:p>
          <w:p w14:paraId="5A215871" w14:textId="3290E9C2" w:rsidR="00327566" w:rsidRPr="00665236" w:rsidRDefault="00327566">
            <w:pPr>
              <w:rPr>
                <w:rFonts w:asciiTheme="minorHAnsi" w:hAnsiTheme="minorHAnsi" w:cstheme="minorHAnsi"/>
                <w:b/>
                <w:sz w:val="18"/>
                <w:szCs w:val="18"/>
                <w:lang w:val="en-GB"/>
              </w:rPr>
            </w:pPr>
          </w:p>
        </w:tc>
        <w:tc>
          <w:tcPr>
            <w:tcW w:w="1620" w:type="dxa"/>
            <w:tcBorders>
              <w:top w:val="single" w:sz="12" w:space="0" w:color="auto"/>
              <w:left w:val="single" w:sz="12" w:space="0" w:color="auto"/>
              <w:right w:val="single" w:sz="12" w:space="0" w:color="auto"/>
            </w:tcBorders>
          </w:tcPr>
          <w:p w14:paraId="4C4AC250" w14:textId="5919D4CD"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1. Data portals accessible online with evidence of use, measured by number of hits per month.</w:t>
            </w:r>
          </w:p>
        </w:tc>
        <w:tc>
          <w:tcPr>
            <w:tcW w:w="2430" w:type="dxa"/>
            <w:tcBorders>
              <w:top w:val="single" w:sz="12" w:space="0" w:color="auto"/>
              <w:left w:val="single" w:sz="12" w:space="0" w:color="auto"/>
              <w:right w:val="single" w:sz="12" w:space="0" w:color="auto"/>
            </w:tcBorders>
          </w:tcPr>
          <w:p w14:paraId="6B0D5A0A" w14:textId="183B6020"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Environment national and regional databases largely non-existent and un-networked where present.</w:t>
            </w:r>
          </w:p>
        </w:tc>
        <w:tc>
          <w:tcPr>
            <w:tcW w:w="1620" w:type="dxa"/>
            <w:tcBorders>
              <w:top w:val="single" w:sz="12" w:space="0" w:color="auto"/>
              <w:left w:val="single" w:sz="12" w:space="0" w:color="auto"/>
              <w:bottom w:val="single" w:sz="6" w:space="0" w:color="auto"/>
              <w:right w:val="single" w:sz="12" w:space="0" w:color="auto"/>
            </w:tcBorders>
          </w:tcPr>
          <w:p w14:paraId="7A442FCF" w14:textId="6DCB54E8"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Environmental data portals developed, hosting arrangement </w:t>
            </w:r>
            <w:r w:rsidR="00856430" w:rsidRPr="00665236">
              <w:rPr>
                <w:rFonts w:asciiTheme="minorHAnsi" w:hAnsiTheme="minorHAnsi" w:cstheme="minorHAnsi"/>
                <w:sz w:val="18"/>
                <w:szCs w:val="18"/>
                <w:lang w:val="en-AU" w:eastAsia="en-AU"/>
              </w:rPr>
              <w:t>confirmed,</w:t>
            </w:r>
            <w:r w:rsidRPr="00665236">
              <w:rPr>
                <w:rFonts w:asciiTheme="minorHAnsi" w:hAnsiTheme="minorHAnsi" w:cstheme="minorHAnsi"/>
                <w:sz w:val="18"/>
                <w:szCs w:val="18"/>
                <w:lang w:val="en-AU" w:eastAsia="en-AU"/>
              </w:rPr>
              <w:t xml:space="preserve"> and capacity building begun.</w:t>
            </w:r>
          </w:p>
        </w:tc>
        <w:tc>
          <w:tcPr>
            <w:tcW w:w="1350" w:type="dxa"/>
            <w:tcBorders>
              <w:top w:val="single" w:sz="12" w:space="0" w:color="auto"/>
              <w:left w:val="single" w:sz="12" w:space="0" w:color="auto"/>
              <w:right w:val="single" w:sz="12" w:space="0" w:color="auto"/>
            </w:tcBorders>
          </w:tcPr>
          <w:p w14:paraId="24EB13E8" w14:textId="4E79E880"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Environmental data portals in use in at least 8 of the 14 countries. And information from portals being used to inform environmental reporting.</w:t>
            </w:r>
          </w:p>
        </w:tc>
        <w:tc>
          <w:tcPr>
            <w:tcW w:w="4410" w:type="dxa"/>
            <w:tcBorders>
              <w:top w:val="single" w:sz="12" w:space="0" w:color="auto"/>
              <w:left w:val="single" w:sz="12" w:space="0" w:color="auto"/>
              <w:right w:val="single" w:sz="12" w:space="0" w:color="auto"/>
            </w:tcBorders>
          </w:tcPr>
          <w:p w14:paraId="5F09D52B" w14:textId="5808A9E7" w:rsidR="00327566" w:rsidRPr="00665236" w:rsidRDefault="00327566" w:rsidP="00997DA6">
            <w:pPr>
              <w:suppressAutoHyphens/>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Databases for all 14 PIC’s have been e</w:t>
            </w:r>
            <w:r w:rsidR="00C47082" w:rsidRPr="00665236">
              <w:rPr>
                <w:rFonts w:asciiTheme="minorHAnsi" w:hAnsiTheme="minorHAnsi" w:cstheme="minorHAnsi"/>
                <w:sz w:val="18"/>
                <w:szCs w:val="18"/>
                <w:lang w:val="en-AU" w:eastAsia="en-AU"/>
              </w:rPr>
              <w:t>stablished and deployed on AWS</w:t>
            </w:r>
            <w:r w:rsidRPr="00665236">
              <w:rPr>
                <w:rFonts w:asciiTheme="minorHAnsi" w:hAnsiTheme="minorHAnsi" w:cstheme="minorHAnsi"/>
                <w:sz w:val="18"/>
                <w:szCs w:val="18"/>
                <w:lang w:val="en-AU" w:eastAsia="en-AU"/>
              </w:rPr>
              <w:t xml:space="preserve"> servers in Sydney and Tokyo. </w:t>
            </w:r>
            <w:r w:rsidR="00697AF0" w:rsidRPr="00665236">
              <w:rPr>
                <w:rFonts w:asciiTheme="minorHAnsi" w:hAnsiTheme="minorHAnsi" w:cstheme="minorHAnsi"/>
                <w:sz w:val="18"/>
                <w:szCs w:val="18"/>
                <w:lang w:val="en-AU" w:eastAsia="en-AU"/>
              </w:rPr>
              <w:t>Systems administration is currently supported 100% by project staff in Apia. The sustainability and hosting cost of the cloud</w:t>
            </w:r>
            <w:r w:rsidR="0060386C" w:rsidRPr="00665236">
              <w:rPr>
                <w:rFonts w:asciiTheme="minorHAnsi" w:hAnsiTheme="minorHAnsi" w:cstheme="minorHAnsi"/>
                <w:sz w:val="18"/>
                <w:szCs w:val="18"/>
                <w:lang w:val="en-AU" w:eastAsia="en-AU"/>
              </w:rPr>
              <w:t>-</w:t>
            </w:r>
            <w:r w:rsidR="00697AF0" w:rsidRPr="00665236">
              <w:rPr>
                <w:rFonts w:asciiTheme="minorHAnsi" w:hAnsiTheme="minorHAnsi" w:cstheme="minorHAnsi"/>
                <w:sz w:val="18"/>
                <w:szCs w:val="18"/>
                <w:lang w:val="en-AU" w:eastAsia="en-AU"/>
              </w:rPr>
              <w:t xml:space="preserve"> based hosting option was identified as the lowest cost most sustainable option available. </w:t>
            </w:r>
            <w:r w:rsidRPr="00665236">
              <w:rPr>
                <w:rFonts w:asciiTheme="minorHAnsi" w:hAnsiTheme="minorHAnsi" w:cstheme="minorHAnsi"/>
                <w:sz w:val="18"/>
                <w:szCs w:val="18"/>
                <w:lang w:val="en-AU" w:eastAsia="en-AU"/>
              </w:rPr>
              <w:t xml:space="preserve">Evidence of use is clear in </w:t>
            </w:r>
            <w:r w:rsidR="00C10130" w:rsidRPr="00665236">
              <w:rPr>
                <w:rFonts w:asciiTheme="minorHAnsi" w:hAnsiTheme="minorHAnsi" w:cstheme="minorHAnsi"/>
                <w:sz w:val="18"/>
                <w:szCs w:val="18"/>
                <w:lang w:val="en-AU" w:eastAsia="en-AU"/>
              </w:rPr>
              <w:t>13 of the 14</w:t>
            </w:r>
            <w:r w:rsidR="00775A32"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countries</w:t>
            </w:r>
            <w:r w:rsidR="00C10130" w:rsidRPr="00665236">
              <w:rPr>
                <w:rFonts w:asciiTheme="minorHAnsi" w:hAnsiTheme="minorHAnsi" w:cstheme="minorHAnsi"/>
                <w:sz w:val="18"/>
                <w:szCs w:val="18"/>
                <w:lang w:val="en-AU" w:eastAsia="en-AU"/>
              </w:rPr>
              <w:t>, Fiji has been slow to engage</w:t>
            </w:r>
            <w:r w:rsidRPr="00665236">
              <w:rPr>
                <w:rFonts w:asciiTheme="minorHAnsi" w:hAnsiTheme="minorHAnsi" w:cstheme="minorHAnsi"/>
                <w:sz w:val="18"/>
                <w:szCs w:val="18"/>
                <w:lang w:val="en-AU" w:eastAsia="en-AU"/>
              </w:rPr>
              <w:t xml:space="preserve">, and the number of </w:t>
            </w:r>
            <w:r w:rsidR="0045249A" w:rsidRPr="00665236">
              <w:rPr>
                <w:rFonts w:asciiTheme="minorHAnsi" w:hAnsiTheme="minorHAnsi" w:cstheme="minorHAnsi"/>
                <w:sz w:val="18"/>
                <w:szCs w:val="18"/>
                <w:lang w:val="en-AU" w:eastAsia="en-AU"/>
              </w:rPr>
              <w:t xml:space="preserve">unique visits </w:t>
            </w:r>
            <w:r w:rsidRPr="00665236">
              <w:rPr>
                <w:rFonts w:asciiTheme="minorHAnsi" w:hAnsiTheme="minorHAnsi" w:cstheme="minorHAnsi"/>
                <w:sz w:val="18"/>
                <w:szCs w:val="18"/>
                <w:lang w:val="en-AU" w:eastAsia="en-AU"/>
              </w:rPr>
              <w:t>have increased from 405 in Nov 2018 to 980 users in June 2019. Outreach and engagement are taking place in the remaining 4 countries - Kirib</w:t>
            </w:r>
            <w:r w:rsidR="0045249A" w:rsidRPr="00665236">
              <w:rPr>
                <w:rFonts w:asciiTheme="minorHAnsi" w:hAnsiTheme="minorHAnsi" w:cstheme="minorHAnsi"/>
                <w:sz w:val="18"/>
                <w:szCs w:val="18"/>
                <w:lang w:val="en-AU" w:eastAsia="en-AU"/>
              </w:rPr>
              <w:t xml:space="preserve">ati, Vanuatu, Fiji and Samoa. </w:t>
            </w:r>
            <w:r w:rsidRPr="00665236">
              <w:rPr>
                <w:rFonts w:asciiTheme="minorHAnsi" w:hAnsiTheme="minorHAnsi" w:cstheme="minorHAnsi"/>
                <w:sz w:val="18"/>
                <w:szCs w:val="18"/>
                <w:lang w:val="en-AU" w:eastAsia="en-AU"/>
              </w:rPr>
              <w:t>The regional database is now dubbed the “Pacific Environment Portal” or PEP</w:t>
            </w:r>
            <w:r w:rsidR="0045249A" w:rsidRPr="00665236">
              <w:rPr>
                <w:rFonts w:asciiTheme="minorHAnsi" w:hAnsiTheme="minorHAnsi" w:cstheme="minorHAnsi"/>
                <w:sz w:val="18"/>
                <w:szCs w:val="18"/>
                <w:lang w:val="en-AU" w:eastAsia="en-AU"/>
              </w:rPr>
              <w:t>, for ease of communication.</w:t>
            </w:r>
          </w:p>
          <w:p w14:paraId="1743B8D3" w14:textId="77777777" w:rsidR="00327566" w:rsidRPr="00665236" w:rsidRDefault="00327566" w:rsidP="00997DA6">
            <w:pPr>
              <w:autoSpaceDE w:val="0"/>
              <w:autoSpaceDN w:val="0"/>
              <w:adjustRightInd w:val="0"/>
              <w:rPr>
                <w:rFonts w:asciiTheme="minorHAnsi" w:hAnsiTheme="minorHAnsi" w:cstheme="minorHAnsi"/>
                <w:sz w:val="18"/>
                <w:szCs w:val="18"/>
                <w:lang w:val="en-AU" w:eastAsia="en-AU"/>
              </w:rPr>
            </w:pPr>
          </w:p>
          <w:p w14:paraId="696780EC" w14:textId="68553CC0" w:rsidR="00327566" w:rsidRPr="00665236" w:rsidRDefault="00327566" w:rsidP="0060386C">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First phase of capacity building and user sup</w:t>
            </w:r>
            <w:r w:rsidR="0045249A" w:rsidRPr="00665236">
              <w:rPr>
                <w:rFonts w:asciiTheme="minorHAnsi" w:hAnsiTheme="minorHAnsi" w:cstheme="minorHAnsi"/>
                <w:sz w:val="18"/>
                <w:szCs w:val="18"/>
                <w:lang w:val="en-AU" w:eastAsia="en-AU"/>
              </w:rPr>
              <w:t>port conducted in 13 PIC’s, with one more to be completed in 2019.</w:t>
            </w:r>
          </w:p>
        </w:tc>
        <w:tc>
          <w:tcPr>
            <w:tcW w:w="810" w:type="dxa"/>
            <w:tcBorders>
              <w:top w:val="single" w:sz="12" w:space="0" w:color="auto"/>
              <w:left w:val="single" w:sz="12" w:space="0" w:color="auto"/>
              <w:right w:val="single" w:sz="12" w:space="0" w:color="auto"/>
            </w:tcBorders>
            <w:shd w:val="clear" w:color="auto" w:fill="CCFFFF"/>
          </w:tcPr>
          <w:p w14:paraId="42C9CF2D" w14:textId="59DEC62C" w:rsidR="00327566" w:rsidRPr="00665236" w:rsidRDefault="00327566">
            <w:pPr>
              <w:rPr>
                <w:rFonts w:asciiTheme="minorHAnsi" w:hAnsiTheme="minorHAnsi" w:cstheme="minorHAnsi"/>
                <w:sz w:val="18"/>
                <w:szCs w:val="18"/>
                <w:lang w:val="en-GB"/>
              </w:rPr>
            </w:pPr>
            <w:r w:rsidRPr="00665236">
              <w:rPr>
                <w:rFonts w:asciiTheme="minorHAnsi" w:hAnsiTheme="minorHAnsi" w:cstheme="minorHAnsi"/>
                <w:sz w:val="18"/>
                <w:szCs w:val="18"/>
                <w:lang w:val="en-GB"/>
              </w:rPr>
              <w:t>HS</w:t>
            </w:r>
          </w:p>
        </w:tc>
      </w:tr>
      <w:tr w:rsidR="008977ED" w:rsidRPr="00665236" w14:paraId="0C2FD827" w14:textId="77777777" w:rsidTr="00A80F00">
        <w:trPr>
          <w:cantSplit/>
        </w:trPr>
        <w:tc>
          <w:tcPr>
            <w:tcW w:w="2520" w:type="dxa"/>
            <w:tcBorders>
              <w:left w:val="single" w:sz="12" w:space="0" w:color="auto"/>
              <w:right w:val="single" w:sz="12" w:space="0" w:color="auto"/>
            </w:tcBorders>
            <w:shd w:val="clear" w:color="auto" w:fill="F3F3F3"/>
          </w:tcPr>
          <w:p w14:paraId="206A7495" w14:textId="4307C3C7" w:rsidR="00327566" w:rsidRPr="00665236" w:rsidRDefault="00327566" w:rsidP="006B78F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GB"/>
              </w:rPr>
              <w:lastRenderedPageBreak/>
              <w:t>2.</w:t>
            </w:r>
            <w:r w:rsidRPr="00665236">
              <w:rPr>
                <w:rFonts w:asciiTheme="minorHAnsi" w:hAnsiTheme="minorHAnsi" w:cstheme="minorHAnsi"/>
                <w:b/>
                <w:bCs/>
                <w:i/>
                <w:iCs/>
                <w:sz w:val="18"/>
                <w:szCs w:val="18"/>
                <w:lang w:val="en-AU" w:eastAsia="en-AU"/>
              </w:rPr>
              <w:t xml:space="preserve"> Environmental data are efficiently and effectively used for environmental planning and reporting at all levels by strengthening national and regional legal, policy and</w:t>
            </w:r>
            <w:r w:rsidR="006B78F5" w:rsidRPr="00665236">
              <w:rPr>
                <w:rFonts w:asciiTheme="minorHAnsi" w:hAnsiTheme="minorHAnsi" w:cstheme="minorHAnsi"/>
                <w:b/>
                <w:bCs/>
                <w:i/>
                <w:iCs/>
                <w:sz w:val="18"/>
                <w:szCs w:val="18"/>
                <w:lang w:val="en-AU" w:eastAsia="en-AU"/>
              </w:rPr>
              <w:t xml:space="preserve"> </w:t>
            </w:r>
            <w:r w:rsidRPr="00665236">
              <w:rPr>
                <w:rFonts w:asciiTheme="minorHAnsi" w:hAnsiTheme="minorHAnsi" w:cstheme="minorHAnsi"/>
                <w:b/>
                <w:bCs/>
                <w:i/>
                <w:iCs/>
                <w:sz w:val="18"/>
                <w:szCs w:val="18"/>
                <w:lang w:val="en-AU" w:eastAsia="en-AU"/>
              </w:rPr>
              <w:t>planning frameworks.</w:t>
            </w:r>
          </w:p>
          <w:p w14:paraId="443A0749" w14:textId="77777777" w:rsidR="00327566" w:rsidRPr="00665236" w:rsidRDefault="00327566">
            <w:pPr>
              <w:rPr>
                <w:rFonts w:asciiTheme="minorHAnsi" w:hAnsiTheme="minorHAnsi" w:cstheme="minorHAnsi"/>
                <w:b/>
                <w:sz w:val="18"/>
                <w:szCs w:val="18"/>
                <w:lang w:val="en-GB"/>
              </w:rPr>
            </w:pPr>
          </w:p>
          <w:p w14:paraId="390E81DA" w14:textId="2F074049" w:rsidR="00327566" w:rsidRPr="00665236" w:rsidRDefault="00327566">
            <w:pPr>
              <w:rPr>
                <w:rFonts w:asciiTheme="minorHAnsi" w:hAnsiTheme="minorHAnsi" w:cstheme="minorHAnsi"/>
                <w:b/>
                <w:sz w:val="18"/>
                <w:szCs w:val="18"/>
                <w:lang w:val="en-GB"/>
              </w:rPr>
            </w:pPr>
          </w:p>
        </w:tc>
        <w:tc>
          <w:tcPr>
            <w:tcW w:w="1620" w:type="dxa"/>
            <w:tcBorders>
              <w:top w:val="single" w:sz="6" w:space="0" w:color="auto"/>
              <w:left w:val="single" w:sz="12" w:space="0" w:color="auto"/>
              <w:bottom w:val="single" w:sz="6" w:space="0" w:color="auto"/>
              <w:right w:val="single" w:sz="12" w:space="0" w:color="auto"/>
            </w:tcBorders>
          </w:tcPr>
          <w:p w14:paraId="7C985957" w14:textId="03C053FD"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2. National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NEMS developed and linked to regional and global MEAs and SDGs evidence </w:t>
            </w:r>
            <w:proofErr w:type="gramStart"/>
            <w:r w:rsidRPr="00665236">
              <w:rPr>
                <w:rFonts w:asciiTheme="minorHAnsi" w:hAnsiTheme="minorHAnsi" w:cstheme="minorHAnsi"/>
                <w:sz w:val="18"/>
                <w:szCs w:val="18"/>
                <w:lang w:val="en-AU" w:eastAsia="en-AU"/>
              </w:rPr>
              <w:t>by the use of</w:t>
            </w:r>
            <w:proofErr w:type="gramEnd"/>
            <w:r w:rsidRPr="00665236">
              <w:rPr>
                <w:rFonts w:asciiTheme="minorHAnsi" w:hAnsiTheme="minorHAnsi" w:cstheme="minorHAnsi"/>
                <w:sz w:val="18"/>
                <w:szCs w:val="18"/>
                <w:lang w:val="en-AU" w:eastAsia="en-AU"/>
              </w:rPr>
              <w:t xml:space="preserve">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indicators in MEAs and SDGs reporting.</w:t>
            </w:r>
          </w:p>
        </w:tc>
        <w:tc>
          <w:tcPr>
            <w:tcW w:w="2430" w:type="dxa"/>
            <w:tcBorders>
              <w:top w:val="single" w:sz="6" w:space="0" w:color="auto"/>
              <w:left w:val="single" w:sz="12" w:space="0" w:color="auto"/>
              <w:bottom w:val="single" w:sz="6" w:space="0" w:color="auto"/>
              <w:right w:val="single" w:sz="12" w:space="0" w:color="auto"/>
            </w:tcBorders>
          </w:tcPr>
          <w:p w14:paraId="7BA853F1" w14:textId="5E81BFB3"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Few current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NEMS at the national level. Existing environmental indicators often only used once, with no formal links to MEAs and SDGs.</w:t>
            </w:r>
          </w:p>
        </w:tc>
        <w:tc>
          <w:tcPr>
            <w:tcW w:w="1620" w:type="dxa"/>
            <w:tcBorders>
              <w:top w:val="single" w:sz="6" w:space="0" w:color="auto"/>
              <w:left w:val="single" w:sz="12" w:space="0" w:color="auto"/>
              <w:bottom w:val="single" w:sz="6" w:space="0" w:color="auto"/>
              <w:right w:val="single" w:sz="12" w:space="0" w:color="auto"/>
            </w:tcBorders>
          </w:tcPr>
          <w:p w14:paraId="03A92FC7" w14:textId="5F851554"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8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NEMS developed with explicit links to MEA and SDG reporting requirements for relevant indicators.</w:t>
            </w:r>
          </w:p>
        </w:tc>
        <w:tc>
          <w:tcPr>
            <w:tcW w:w="1350" w:type="dxa"/>
            <w:tcBorders>
              <w:top w:val="single" w:sz="6" w:space="0" w:color="auto"/>
              <w:left w:val="single" w:sz="12" w:space="0" w:color="auto"/>
              <w:bottom w:val="single" w:sz="6" w:space="0" w:color="auto"/>
              <w:right w:val="single" w:sz="12" w:space="0" w:color="auto"/>
            </w:tcBorders>
          </w:tcPr>
          <w:p w14:paraId="0C9A9613" w14:textId="2996EC73"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All countries have up to date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NEMS and links between indicators and regional and global reporting requirements are clear.</w:t>
            </w:r>
          </w:p>
        </w:tc>
        <w:tc>
          <w:tcPr>
            <w:tcW w:w="4410" w:type="dxa"/>
            <w:tcBorders>
              <w:top w:val="single" w:sz="6" w:space="0" w:color="auto"/>
              <w:left w:val="single" w:sz="12" w:space="0" w:color="auto"/>
              <w:bottom w:val="single" w:sz="6" w:space="0" w:color="auto"/>
              <w:right w:val="single" w:sz="12" w:space="0" w:color="auto"/>
            </w:tcBorders>
          </w:tcPr>
          <w:p w14:paraId="0E766181" w14:textId="125EBDEC"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The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NEMS process is being jointly implemented by the ACPMEA2 and Inform projects. The ACPMEA 2 project provides co-financing to Inform.</w:t>
            </w:r>
          </w:p>
          <w:p w14:paraId="6E874809" w14:textId="7DE887B3"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Inform is adding value to these outputs through better environmental data management through the environment portal as well as the use and development of the reporting tool. The project supports the analysis of national data and interpretation of data for use in indicator-based reporting. </w:t>
            </w:r>
            <w:r w:rsidR="00BE4170" w:rsidRPr="00665236">
              <w:rPr>
                <w:rFonts w:asciiTheme="minorHAnsi" w:hAnsiTheme="minorHAnsi" w:cstheme="minorHAnsi"/>
                <w:sz w:val="18"/>
                <w:szCs w:val="18"/>
                <w:lang w:val="en-AU" w:eastAsia="en-AU"/>
              </w:rPr>
              <w:t>SOE</w:t>
            </w:r>
            <w:r w:rsidR="00DE3944" w:rsidRPr="00665236">
              <w:rPr>
                <w:rFonts w:asciiTheme="minorHAnsi" w:hAnsiTheme="minorHAnsi" w:cstheme="minorHAnsi"/>
                <w:sz w:val="18"/>
                <w:szCs w:val="18"/>
                <w:lang w:val="en-AU" w:eastAsia="en-AU"/>
              </w:rPr>
              <w:t xml:space="preserve"> r</w:t>
            </w:r>
            <w:r w:rsidRPr="00665236">
              <w:rPr>
                <w:rFonts w:asciiTheme="minorHAnsi" w:hAnsiTheme="minorHAnsi" w:cstheme="minorHAnsi"/>
                <w:sz w:val="18"/>
                <w:szCs w:val="18"/>
                <w:lang w:val="en-AU" w:eastAsia="en-AU"/>
              </w:rPr>
              <w:t xml:space="preserve">eports </w:t>
            </w:r>
            <w:r w:rsidR="00DE3944" w:rsidRPr="00665236">
              <w:rPr>
                <w:rFonts w:asciiTheme="minorHAnsi" w:hAnsiTheme="minorHAnsi" w:cstheme="minorHAnsi"/>
                <w:sz w:val="18"/>
                <w:szCs w:val="18"/>
                <w:lang w:val="en-AU" w:eastAsia="en-AU"/>
              </w:rPr>
              <w:t xml:space="preserve">from Niue, Tonga and FSM </w:t>
            </w:r>
            <w:r w:rsidRPr="00665236">
              <w:rPr>
                <w:rFonts w:asciiTheme="minorHAnsi" w:hAnsiTheme="minorHAnsi" w:cstheme="minorHAnsi"/>
                <w:sz w:val="18"/>
                <w:szCs w:val="18"/>
                <w:lang w:val="en-AU" w:eastAsia="en-AU"/>
              </w:rPr>
              <w:t xml:space="preserve">include explicit links to SDG and MEA reporting. </w:t>
            </w:r>
            <w:r w:rsidR="00DE3944" w:rsidRPr="00665236">
              <w:rPr>
                <w:rFonts w:asciiTheme="minorHAnsi" w:hAnsiTheme="minorHAnsi" w:cstheme="minorHAnsi"/>
                <w:sz w:val="18"/>
                <w:szCs w:val="18"/>
                <w:lang w:val="en-AU" w:eastAsia="en-AU"/>
              </w:rPr>
              <w:t xml:space="preserve">The state of environment report from RMI served as a foundation for RMI’s fifth national report to the CBD. </w:t>
            </w:r>
          </w:p>
          <w:p w14:paraId="56E3679F" w14:textId="77777777" w:rsidR="00327566" w:rsidRPr="00665236" w:rsidRDefault="00327566" w:rsidP="00997DA6">
            <w:pPr>
              <w:autoSpaceDE w:val="0"/>
              <w:autoSpaceDN w:val="0"/>
              <w:adjustRightInd w:val="0"/>
              <w:rPr>
                <w:rFonts w:asciiTheme="minorHAnsi" w:hAnsiTheme="minorHAnsi" w:cstheme="minorHAnsi"/>
                <w:sz w:val="18"/>
                <w:szCs w:val="18"/>
                <w:lang w:val="en-AU" w:eastAsia="en-AU"/>
              </w:rPr>
            </w:pPr>
          </w:p>
          <w:p w14:paraId="6D0B1D65" w14:textId="23D6FB44" w:rsidR="00327566" w:rsidRPr="00665236" w:rsidRDefault="00BE4170"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SoE</w:t>
            </w:r>
            <w:r w:rsidR="00327566" w:rsidRPr="00665236">
              <w:rPr>
                <w:rFonts w:asciiTheme="minorHAnsi" w:hAnsiTheme="minorHAnsi" w:cstheme="minorHAnsi"/>
                <w:sz w:val="18"/>
                <w:szCs w:val="18"/>
                <w:lang w:val="en-AU" w:eastAsia="en-AU"/>
              </w:rPr>
              <w:t xml:space="preserve"> and NEMS process stage: </w:t>
            </w:r>
          </w:p>
          <w:p w14:paraId="5E739557" w14:textId="77777777" w:rsidR="00327566" w:rsidRPr="00665236" w:rsidRDefault="00327566" w:rsidP="00997DA6">
            <w:pPr>
              <w:numPr>
                <w:ilvl w:val="0"/>
                <w:numId w:val="22"/>
              </w:num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finalized and approved in RMI, Palau.</w:t>
            </w:r>
          </w:p>
          <w:p w14:paraId="133508F1" w14:textId="77777777" w:rsidR="00327566" w:rsidRPr="00665236" w:rsidRDefault="00327566" w:rsidP="00997DA6">
            <w:pPr>
              <w:numPr>
                <w:ilvl w:val="0"/>
                <w:numId w:val="22"/>
              </w:num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finalized and submitted to the national government in Cook Islands, Niue.</w:t>
            </w:r>
          </w:p>
          <w:p w14:paraId="74A4D353" w14:textId="34FF4A2B" w:rsidR="00327566" w:rsidRPr="00665236" w:rsidRDefault="00327566" w:rsidP="00997DA6">
            <w:pPr>
              <w:numPr>
                <w:ilvl w:val="0"/>
                <w:numId w:val="22"/>
              </w:num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in </w:t>
            </w:r>
            <w:r w:rsidR="005D049A" w:rsidRPr="00665236">
              <w:rPr>
                <w:rFonts w:asciiTheme="minorHAnsi" w:hAnsiTheme="minorHAnsi" w:cstheme="minorHAnsi"/>
                <w:sz w:val="18"/>
                <w:szCs w:val="18"/>
                <w:lang w:val="en-AU" w:eastAsia="en-AU"/>
              </w:rPr>
              <w:t>progress in</w:t>
            </w:r>
            <w:r w:rsidRPr="00665236">
              <w:rPr>
                <w:rFonts w:asciiTheme="minorHAnsi" w:hAnsiTheme="minorHAnsi" w:cstheme="minorHAnsi"/>
                <w:sz w:val="18"/>
                <w:szCs w:val="18"/>
                <w:lang w:val="en-AU" w:eastAsia="en-AU"/>
              </w:rPr>
              <w:t xml:space="preserve"> PNG, Solomon Islands, Tonga and FSM. Reports expected to be completed in 2019 - 2020.</w:t>
            </w:r>
          </w:p>
          <w:p w14:paraId="724C05D2" w14:textId="77777777" w:rsidR="00327566" w:rsidRPr="00665236" w:rsidRDefault="00327566" w:rsidP="00997DA6">
            <w:pPr>
              <w:numPr>
                <w:ilvl w:val="0"/>
                <w:numId w:val="22"/>
              </w:num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in initial planning stage in Kiribati, Fiji, Vanuatu, Samoa. </w:t>
            </w:r>
          </w:p>
          <w:p w14:paraId="69882E11" w14:textId="77777777" w:rsidR="00327566" w:rsidRPr="00665236" w:rsidRDefault="00327566" w:rsidP="00997DA6">
            <w:pPr>
              <w:autoSpaceDE w:val="0"/>
              <w:autoSpaceDN w:val="0"/>
              <w:adjustRightInd w:val="0"/>
              <w:rPr>
                <w:rFonts w:asciiTheme="minorHAnsi" w:hAnsiTheme="minorHAnsi" w:cstheme="minorHAnsi"/>
                <w:sz w:val="18"/>
                <w:szCs w:val="18"/>
                <w:lang w:val="en-AU" w:eastAsia="en-AU"/>
              </w:rPr>
            </w:pPr>
          </w:p>
          <w:p w14:paraId="217C13E5" w14:textId="40BCD041" w:rsidR="00327566" w:rsidRPr="00665236" w:rsidRDefault="00327566" w:rsidP="00916ECD">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Regional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process has started, with support by The Nature Conservancy.</w:t>
            </w:r>
          </w:p>
        </w:tc>
        <w:tc>
          <w:tcPr>
            <w:tcW w:w="810" w:type="dxa"/>
            <w:tcBorders>
              <w:top w:val="single" w:sz="6" w:space="0" w:color="auto"/>
              <w:left w:val="single" w:sz="12" w:space="0" w:color="auto"/>
              <w:bottom w:val="single" w:sz="6" w:space="0" w:color="auto"/>
              <w:right w:val="single" w:sz="12" w:space="0" w:color="auto"/>
            </w:tcBorders>
            <w:shd w:val="clear" w:color="auto" w:fill="CCFFFF"/>
          </w:tcPr>
          <w:p w14:paraId="30140C7D" w14:textId="0F5F4CC7" w:rsidR="00327566" w:rsidRPr="00665236" w:rsidRDefault="00327566">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37B5314B" w14:textId="77777777" w:rsidTr="00A80F00">
        <w:trPr>
          <w:cantSplit/>
        </w:trPr>
        <w:tc>
          <w:tcPr>
            <w:tcW w:w="2520" w:type="dxa"/>
            <w:tcBorders>
              <w:left w:val="single" w:sz="12" w:space="0" w:color="auto"/>
              <w:right w:val="single" w:sz="12" w:space="0" w:color="auto"/>
            </w:tcBorders>
            <w:shd w:val="clear" w:color="auto" w:fill="F3F3F3"/>
          </w:tcPr>
          <w:p w14:paraId="008D0D2B" w14:textId="77777777" w:rsidR="00E9710A" w:rsidRPr="00665236" w:rsidRDefault="00E9710A" w:rsidP="00E9710A">
            <w:pPr>
              <w:rPr>
                <w:rFonts w:asciiTheme="minorHAnsi" w:hAnsiTheme="minorHAnsi" w:cstheme="minorHAnsi"/>
                <w:b/>
                <w:bCs/>
                <w:i/>
                <w:iCs/>
                <w:sz w:val="18"/>
                <w:szCs w:val="18"/>
                <w:lang w:val="en-AU" w:eastAsia="en-AU"/>
              </w:rPr>
            </w:pPr>
            <w:r w:rsidRPr="00665236">
              <w:rPr>
                <w:rFonts w:asciiTheme="minorHAnsi" w:hAnsiTheme="minorHAnsi" w:cstheme="minorHAnsi"/>
                <w:sz w:val="18"/>
                <w:szCs w:val="18"/>
                <w:lang w:val="en-GB"/>
              </w:rPr>
              <w:t>3.</w:t>
            </w:r>
            <w:r w:rsidRPr="00665236">
              <w:rPr>
                <w:rFonts w:asciiTheme="minorHAnsi" w:hAnsiTheme="minorHAnsi" w:cstheme="minorHAnsi"/>
                <w:b/>
                <w:bCs/>
                <w:i/>
                <w:iCs/>
                <w:sz w:val="18"/>
                <w:szCs w:val="18"/>
                <w:lang w:val="en-AU" w:eastAsia="en-AU"/>
              </w:rPr>
              <w:t xml:space="preserve"> Capacity development to support the technical facility</w:t>
            </w:r>
          </w:p>
          <w:p w14:paraId="1E69A598" w14:textId="77777777" w:rsidR="00327566" w:rsidRPr="00665236" w:rsidRDefault="00327566">
            <w:pPr>
              <w:rPr>
                <w:rFonts w:asciiTheme="minorHAnsi" w:hAnsiTheme="minorHAnsi" w:cstheme="minorHAnsi"/>
                <w:b/>
                <w:sz w:val="18"/>
                <w:szCs w:val="18"/>
                <w:lang w:val="en-AU"/>
              </w:rPr>
            </w:pPr>
          </w:p>
          <w:p w14:paraId="22840140" w14:textId="01366266" w:rsidR="00327566" w:rsidRPr="00665236" w:rsidRDefault="00327566">
            <w:pPr>
              <w:rPr>
                <w:rFonts w:asciiTheme="minorHAnsi" w:hAnsiTheme="minorHAnsi" w:cstheme="minorHAnsi"/>
                <w:b/>
                <w:sz w:val="18"/>
                <w:szCs w:val="18"/>
                <w:lang w:val="en-GB"/>
              </w:rPr>
            </w:pPr>
          </w:p>
        </w:tc>
        <w:tc>
          <w:tcPr>
            <w:tcW w:w="1620" w:type="dxa"/>
            <w:tcBorders>
              <w:top w:val="single" w:sz="6" w:space="0" w:color="auto"/>
              <w:left w:val="single" w:sz="12" w:space="0" w:color="auto"/>
              <w:bottom w:val="single" w:sz="6" w:space="0" w:color="auto"/>
              <w:right w:val="single" w:sz="12" w:space="0" w:color="auto"/>
            </w:tcBorders>
          </w:tcPr>
          <w:p w14:paraId="3D30A6C1" w14:textId="31072EB8"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3.</w:t>
            </w:r>
            <w:r w:rsidR="00E9710A" w:rsidRPr="00665236">
              <w:rPr>
                <w:rFonts w:asciiTheme="minorHAnsi" w:hAnsiTheme="minorHAnsi" w:cstheme="minorHAnsi"/>
                <w:sz w:val="18"/>
                <w:szCs w:val="18"/>
                <w:lang w:val="en-AU" w:eastAsia="en-AU"/>
              </w:rPr>
              <w:t xml:space="preserve"> National environment officers actively using the technical facility. Measured by improved reporting rate to MEAs.</w:t>
            </w:r>
          </w:p>
        </w:tc>
        <w:tc>
          <w:tcPr>
            <w:tcW w:w="2430" w:type="dxa"/>
            <w:tcBorders>
              <w:top w:val="single" w:sz="6" w:space="0" w:color="auto"/>
              <w:left w:val="single" w:sz="12" w:space="0" w:color="auto"/>
              <w:bottom w:val="single" w:sz="6" w:space="0" w:color="auto"/>
              <w:right w:val="single" w:sz="12" w:space="0" w:color="auto"/>
            </w:tcBorders>
          </w:tcPr>
          <w:p w14:paraId="0E79FDED" w14:textId="73973C2E"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In most cases, the technical facility does not exist, thus, capacity is limited in the area of environmental data </w:t>
            </w:r>
            <w:r w:rsidR="008D5790">
              <w:rPr>
                <w:rFonts w:asciiTheme="minorHAnsi" w:hAnsiTheme="minorHAnsi" w:cstheme="minorHAnsi"/>
                <w:sz w:val="18"/>
                <w:szCs w:val="18"/>
                <w:lang w:val="en-AU" w:eastAsia="en-AU"/>
              </w:rPr>
              <w:t>m</w:t>
            </w:r>
            <w:r w:rsidRPr="00665236">
              <w:rPr>
                <w:rFonts w:asciiTheme="minorHAnsi" w:hAnsiTheme="minorHAnsi" w:cstheme="minorHAnsi"/>
                <w:sz w:val="18"/>
                <w:szCs w:val="18"/>
                <w:lang w:val="en-AU" w:eastAsia="en-AU"/>
              </w:rPr>
              <w:t>anagement.</w:t>
            </w:r>
          </w:p>
        </w:tc>
        <w:tc>
          <w:tcPr>
            <w:tcW w:w="1620" w:type="dxa"/>
            <w:tcBorders>
              <w:top w:val="single" w:sz="6" w:space="0" w:color="auto"/>
              <w:left w:val="single" w:sz="12" w:space="0" w:color="auto"/>
              <w:bottom w:val="single" w:sz="6" w:space="0" w:color="auto"/>
              <w:right w:val="single" w:sz="12" w:space="0" w:color="auto"/>
            </w:tcBorders>
          </w:tcPr>
          <w:p w14:paraId="790F2F55" w14:textId="29A5CF51"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Training provided to all 14 countries in the use of the technical facility. Evidence of use measured by number of data sets in data portal and number of completed indicators in the reporting tool.</w:t>
            </w:r>
          </w:p>
        </w:tc>
        <w:tc>
          <w:tcPr>
            <w:tcW w:w="1350" w:type="dxa"/>
            <w:tcBorders>
              <w:top w:val="single" w:sz="6" w:space="0" w:color="auto"/>
              <w:left w:val="single" w:sz="12" w:space="0" w:color="auto"/>
              <w:bottom w:val="single" w:sz="6" w:space="0" w:color="auto"/>
              <w:right w:val="single" w:sz="12" w:space="0" w:color="auto"/>
            </w:tcBorders>
          </w:tcPr>
          <w:p w14:paraId="5697BF99" w14:textId="493E8FD9"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National environment officers make regular contributions and draw from technical facility required environmental data.</w:t>
            </w:r>
          </w:p>
        </w:tc>
        <w:tc>
          <w:tcPr>
            <w:tcW w:w="4410" w:type="dxa"/>
            <w:tcBorders>
              <w:top w:val="single" w:sz="6" w:space="0" w:color="auto"/>
              <w:left w:val="single" w:sz="12" w:space="0" w:color="auto"/>
              <w:bottom w:val="single" w:sz="6" w:space="0" w:color="auto"/>
              <w:right w:val="single" w:sz="12" w:space="0" w:color="auto"/>
            </w:tcBorders>
          </w:tcPr>
          <w:p w14:paraId="169E23D5" w14:textId="32027B37"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Training provided to national environment officers and national stakeholders, on the use of national data portal hosting of data, retrieval and distribution for Cook Islands, Federated States of Micronesia, Republic of Marshall Islands, Nauru, Niue, Papua New Guinea, Samoa, Solomon Islands, Tonga, Tuvalu, Vanuatu and Palau.  National officers in Cook Islands, </w:t>
            </w:r>
            <w:r w:rsidR="00424114" w:rsidRPr="00665236">
              <w:rPr>
                <w:rFonts w:asciiTheme="minorHAnsi" w:hAnsiTheme="minorHAnsi" w:cstheme="minorHAnsi"/>
                <w:sz w:val="18"/>
                <w:szCs w:val="18"/>
                <w:lang w:val="en-AU" w:eastAsia="en-AU"/>
              </w:rPr>
              <w:t xml:space="preserve">FSM, </w:t>
            </w:r>
            <w:r w:rsidRPr="00665236">
              <w:rPr>
                <w:rFonts w:asciiTheme="minorHAnsi" w:hAnsiTheme="minorHAnsi" w:cstheme="minorHAnsi"/>
                <w:sz w:val="18"/>
                <w:szCs w:val="18"/>
                <w:lang w:val="en-AU" w:eastAsia="en-AU"/>
              </w:rPr>
              <w:t>Nauru, Niue</w:t>
            </w:r>
            <w:r w:rsidR="00424114" w:rsidRPr="00665236">
              <w:rPr>
                <w:rFonts w:asciiTheme="minorHAnsi" w:hAnsiTheme="minorHAnsi" w:cstheme="minorHAnsi"/>
                <w:sz w:val="18"/>
                <w:szCs w:val="18"/>
                <w:lang w:val="en-AU" w:eastAsia="en-AU"/>
              </w:rPr>
              <w:t>, PNG, Tonga</w:t>
            </w:r>
            <w:r w:rsidRPr="00665236">
              <w:rPr>
                <w:rFonts w:asciiTheme="minorHAnsi" w:hAnsiTheme="minorHAnsi" w:cstheme="minorHAnsi"/>
                <w:sz w:val="18"/>
                <w:szCs w:val="18"/>
                <w:lang w:val="en-AU" w:eastAsia="en-AU"/>
              </w:rPr>
              <w:t xml:space="preserve"> and Solomon Islands are making regular use of the technical facility (data portal). To date, over 100 officers in the above-mentioned countries have been exposed and trained on the use of the national data portals. The number of datasets has increase since the last reporting period from 500 to over 5000.</w:t>
            </w:r>
          </w:p>
        </w:tc>
        <w:tc>
          <w:tcPr>
            <w:tcW w:w="810" w:type="dxa"/>
            <w:tcBorders>
              <w:top w:val="single" w:sz="6" w:space="0" w:color="auto"/>
              <w:left w:val="single" w:sz="12" w:space="0" w:color="auto"/>
              <w:bottom w:val="single" w:sz="6" w:space="0" w:color="auto"/>
              <w:right w:val="single" w:sz="12" w:space="0" w:color="auto"/>
            </w:tcBorders>
            <w:shd w:val="clear" w:color="auto" w:fill="CCFFFF"/>
          </w:tcPr>
          <w:p w14:paraId="4BD14E49" w14:textId="7C81A992" w:rsidR="00327566" w:rsidRPr="00665236" w:rsidRDefault="00E9710A">
            <w:pPr>
              <w:rPr>
                <w:rFonts w:asciiTheme="minorHAnsi" w:hAnsiTheme="minorHAnsi" w:cstheme="minorHAnsi"/>
                <w:sz w:val="18"/>
                <w:szCs w:val="18"/>
                <w:lang w:val="en-GB"/>
              </w:rPr>
            </w:pPr>
            <w:r w:rsidRPr="00665236">
              <w:rPr>
                <w:rFonts w:asciiTheme="minorHAnsi" w:hAnsiTheme="minorHAnsi" w:cstheme="minorHAnsi"/>
                <w:sz w:val="18"/>
                <w:szCs w:val="18"/>
                <w:lang w:val="en-GB"/>
              </w:rPr>
              <w:t>HS</w:t>
            </w:r>
          </w:p>
        </w:tc>
      </w:tr>
      <w:tr w:rsidR="008977ED" w:rsidRPr="00665236" w14:paraId="03FD90EA" w14:textId="77777777" w:rsidTr="00A80F00">
        <w:trPr>
          <w:cantSplit/>
        </w:trPr>
        <w:tc>
          <w:tcPr>
            <w:tcW w:w="2520" w:type="dxa"/>
            <w:tcBorders>
              <w:left w:val="single" w:sz="12" w:space="0" w:color="auto"/>
              <w:bottom w:val="single" w:sz="12" w:space="0" w:color="auto"/>
              <w:right w:val="single" w:sz="12" w:space="0" w:color="auto"/>
            </w:tcBorders>
            <w:shd w:val="clear" w:color="auto" w:fill="F3F3F3"/>
          </w:tcPr>
          <w:p w14:paraId="7DC5E175" w14:textId="676B9E27" w:rsidR="00327566" w:rsidRPr="00665236" w:rsidRDefault="00E9710A">
            <w:pPr>
              <w:rPr>
                <w:rFonts w:asciiTheme="minorHAnsi" w:hAnsiTheme="minorHAnsi" w:cstheme="minorHAnsi"/>
                <w:b/>
                <w:sz w:val="18"/>
                <w:szCs w:val="18"/>
                <w:lang w:val="en-GB"/>
              </w:rPr>
            </w:pPr>
            <w:r w:rsidRPr="00665236">
              <w:rPr>
                <w:rFonts w:asciiTheme="minorHAnsi" w:hAnsiTheme="minorHAnsi" w:cstheme="minorHAnsi"/>
                <w:sz w:val="18"/>
                <w:szCs w:val="18"/>
                <w:lang w:val="en-GB"/>
              </w:rPr>
              <w:lastRenderedPageBreak/>
              <w:t>4.</w:t>
            </w:r>
            <w:r w:rsidRPr="00665236">
              <w:rPr>
                <w:rFonts w:asciiTheme="minorHAnsi" w:hAnsiTheme="minorHAnsi" w:cstheme="minorHAnsi"/>
                <w:b/>
                <w:bCs/>
                <w:i/>
                <w:iCs/>
                <w:sz w:val="18"/>
                <w:szCs w:val="18"/>
                <w:lang w:val="en-AU" w:eastAsia="en-AU"/>
              </w:rPr>
              <w:t xml:space="preserve"> Project Management and Evaluation</w:t>
            </w:r>
          </w:p>
        </w:tc>
        <w:tc>
          <w:tcPr>
            <w:tcW w:w="1620" w:type="dxa"/>
            <w:tcBorders>
              <w:top w:val="single" w:sz="6" w:space="0" w:color="auto"/>
              <w:left w:val="single" w:sz="12" w:space="0" w:color="auto"/>
              <w:bottom w:val="single" w:sz="6" w:space="0" w:color="auto"/>
              <w:right w:val="single" w:sz="12" w:space="0" w:color="auto"/>
            </w:tcBorders>
          </w:tcPr>
          <w:p w14:paraId="2B673AFE" w14:textId="0C4C8349" w:rsidR="00327566" w:rsidRPr="00665236" w:rsidRDefault="00327566"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4.</w:t>
            </w:r>
            <w:r w:rsidR="00E9710A" w:rsidRPr="00665236">
              <w:rPr>
                <w:rFonts w:asciiTheme="minorHAnsi" w:hAnsiTheme="minorHAnsi" w:cstheme="minorHAnsi"/>
                <w:sz w:val="18"/>
                <w:szCs w:val="18"/>
                <w:lang w:val="en-AU" w:eastAsia="en-AU"/>
              </w:rPr>
              <w:t xml:space="preserve"> Project is effectively managed with rigorous financial tracking and regular reporting. Measured by on time narrative and financial reports accepted by the Task Manager.</w:t>
            </w:r>
          </w:p>
        </w:tc>
        <w:tc>
          <w:tcPr>
            <w:tcW w:w="2430" w:type="dxa"/>
            <w:tcBorders>
              <w:top w:val="single" w:sz="6" w:space="0" w:color="auto"/>
              <w:left w:val="single" w:sz="12" w:space="0" w:color="auto"/>
              <w:bottom w:val="single" w:sz="6" w:space="0" w:color="auto"/>
              <w:right w:val="single" w:sz="12" w:space="0" w:color="auto"/>
            </w:tcBorders>
          </w:tcPr>
          <w:p w14:paraId="324EF4EC" w14:textId="495D9B99"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Project and financial tracking began January </w:t>
            </w:r>
            <w:r w:rsidR="0062643E" w:rsidRPr="00665236">
              <w:rPr>
                <w:rFonts w:asciiTheme="minorHAnsi" w:hAnsiTheme="minorHAnsi" w:cstheme="minorHAnsi"/>
                <w:sz w:val="18"/>
                <w:szCs w:val="18"/>
                <w:lang w:val="en-AU" w:eastAsia="en-AU"/>
              </w:rPr>
              <w:t>01,</w:t>
            </w:r>
            <w:r w:rsidRPr="00665236">
              <w:rPr>
                <w:rFonts w:asciiTheme="minorHAnsi" w:hAnsiTheme="minorHAnsi" w:cstheme="minorHAnsi"/>
                <w:sz w:val="18"/>
                <w:szCs w:val="18"/>
                <w:lang w:val="en-AU" w:eastAsia="en-AU"/>
              </w:rPr>
              <w:t xml:space="preserve"> 2017.</w:t>
            </w:r>
          </w:p>
        </w:tc>
        <w:tc>
          <w:tcPr>
            <w:tcW w:w="1620" w:type="dxa"/>
            <w:tcBorders>
              <w:top w:val="single" w:sz="6" w:space="0" w:color="auto"/>
              <w:left w:val="single" w:sz="12" w:space="0" w:color="auto"/>
              <w:bottom w:val="single" w:sz="6" w:space="0" w:color="auto"/>
              <w:right w:val="single" w:sz="12" w:space="0" w:color="auto"/>
            </w:tcBorders>
          </w:tcPr>
          <w:p w14:paraId="1A16C2A0" w14:textId="50AB2981"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2019 PIR and Financial Report submitted to Task Manager. Mid Term Review begun and fully supported by Inform PMU.</w:t>
            </w:r>
          </w:p>
        </w:tc>
        <w:tc>
          <w:tcPr>
            <w:tcW w:w="1350" w:type="dxa"/>
            <w:tcBorders>
              <w:top w:val="single" w:sz="6" w:space="0" w:color="auto"/>
              <w:left w:val="single" w:sz="12" w:space="0" w:color="auto"/>
              <w:bottom w:val="single" w:sz="6" w:space="0" w:color="auto"/>
              <w:right w:val="single" w:sz="12" w:space="0" w:color="auto"/>
            </w:tcBorders>
          </w:tcPr>
          <w:p w14:paraId="76353323" w14:textId="55F43A94"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Terminal Report, Final PIR and financial report </w:t>
            </w:r>
            <w:r w:rsidR="00F87929">
              <w:rPr>
                <w:rFonts w:asciiTheme="minorHAnsi" w:hAnsiTheme="minorHAnsi" w:cstheme="minorHAnsi"/>
                <w:sz w:val="18"/>
                <w:szCs w:val="18"/>
                <w:lang w:val="en-AU" w:eastAsia="en-AU"/>
              </w:rPr>
              <w:t>s</w:t>
            </w:r>
            <w:r w:rsidRPr="00665236">
              <w:rPr>
                <w:rFonts w:asciiTheme="minorHAnsi" w:hAnsiTheme="minorHAnsi" w:cstheme="minorHAnsi"/>
                <w:sz w:val="18"/>
                <w:szCs w:val="18"/>
                <w:lang w:val="en-AU" w:eastAsia="en-AU"/>
              </w:rPr>
              <w:t>ubmitted and accepted. Terminal Review supported.</w:t>
            </w:r>
          </w:p>
        </w:tc>
        <w:tc>
          <w:tcPr>
            <w:tcW w:w="4410" w:type="dxa"/>
            <w:tcBorders>
              <w:top w:val="single" w:sz="6" w:space="0" w:color="auto"/>
              <w:left w:val="single" w:sz="12" w:space="0" w:color="auto"/>
              <w:bottom w:val="single" w:sz="6" w:space="0" w:color="auto"/>
              <w:right w:val="single" w:sz="12" w:space="0" w:color="auto"/>
            </w:tcBorders>
          </w:tcPr>
          <w:p w14:paraId="71F7BCB3" w14:textId="7A0C6EEC" w:rsidR="00327566" w:rsidRPr="00665236" w:rsidRDefault="00E9710A"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Narrative and Financial Reports submitted and accepted in accordance with PCA</w:t>
            </w:r>
            <w:r w:rsidR="00775A32" w:rsidRPr="00665236">
              <w:rPr>
                <w:rFonts w:asciiTheme="minorHAnsi" w:hAnsiTheme="minorHAnsi" w:cstheme="minorHAnsi"/>
                <w:sz w:val="18"/>
                <w:szCs w:val="18"/>
                <w:lang w:val="en-AU" w:eastAsia="en-AU"/>
              </w:rPr>
              <w:t xml:space="preserve"> and respecting UNEP deadlines</w:t>
            </w:r>
            <w:r w:rsidRPr="00665236">
              <w:rPr>
                <w:rFonts w:asciiTheme="minorHAnsi" w:hAnsiTheme="minorHAnsi" w:cstheme="minorHAnsi"/>
                <w:sz w:val="18"/>
                <w:szCs w:val="18"/>
                <w:lang w:val="en-AU" w:eastAsia="en-AU"/>
              </w:rPr>
              <w:t>. Engagement with the mid-term review consultant has begun and planning for country interviews and feedbacks are well underway. A plan has been developed for post project sustainability.</w:t>
            </w:r>
          </w:p>
        </w:tc>
        <w:tc>
          <w:tcPr>
            <w:tcW w:w="810" w:type="dxa"/>
            <w:tcBorders>
              <w:top w:val="single" w:sz="6" w:space="0" w:color="auto"/>
              <w:left w:val="single" w:sz="12" w:space="0" w:color="auto"/>
              <w:bottom w:val="single" w:sz="6" w:space="0" w:color="auto"/>
              <w:right w:val="single" w:sz="12" w:space="0" w:color="auto"/>
            </w:tcBorders>
            <w:shd w:val="clear" w:color="auto" w:fill="CCFFFF"/>
          </w:tcPr>
          <w:p w14:paraId="480F09F3" w14:textId="4C7ACA59" w:rsidR="00327566" w:rsidRPr="00665236" w:rsidRDefault="00775A32">
            <w:pPr>
              <w:rPr>
                <w:rFonts w:asciiTheme="minorHAnsi" w:hAnsiTheme="minorHAnsi" w:cstheme="minorHAnsi"/>
                <w:sz w:val="18"/>
                <w:szCs w:val="18"/>
                <w:lang w:val="en-GB"/>
              </w:rPr>
            </w:pPr>
            <w:r w:rsidRPr="00665236">
              <w:rPr>
                <w:rFonts w:asciiTheme="minorHAnsi" w:hAnsiTheme="minorHAnsi" w:cstheme="minorHAnsi"/>
                <w:sz w:val="18"/>
                <w:szCs w:val="18"/>
                <w:lang w:val="en-GB"/>
              </w:rPr>
              <w:t>H</w:t>
            </w:r>
            <w:r w:rsidR="00E9710A" w:rsidRPr="00665236">
              <w:rPr>
                <w:rFonts w:asciiTheme="minorHAnsi" w:hAnsiTheme="minorHAnsi" w:cstheme="minorHAnsi"/>
                <w:sz w:val="18"/>
                <w:szCs w:val="18"/>
                <w:lang w:val="en-GB"/>
              </w:rPr>
              <w:t>S</w:t>
            </w:r>
          </w:p>
        </w:tc>
      </w:tr>
      <w:tr w:rsidR="008977ED" w:rsidRPr="00665236" w14:paraId="39C4451E" w14:textId="77777777" w:rsidTr="00A80F00">
        <w:trPr>
          <w:cantSplit/>
          <w:trHeight w:val="245"/>
        </w:trPr>
        <w:tc>
          <w:tcPr>
            <w:tcW w:w="2520" w:type="dxa"/>
            <w:tcBorders>
              <w:top w:val="single" w:sz="12" w:space="0" w:color="auto"/>
              <w:left w:val="single" w:sz="12" w:space="0" w:color="auto"/>
              <w:right w:val="single" w:sz="12" w:space="0" w:color="auto"/>
            </w:tcBorders>
            <w:shd w:val="clear" w:color="auto" w:fill="F3F3F3"/>
          </w:tcPr>
          <w:p w14:paraId="48335315" w14:textId="35677B75" w:rsidR="00932233" w:rsidRPr="00665236" w:rsidRDefault="00932233" w:rsidP="006B78F5">
            <w:pPr>
              <w:rPr>
                <w:rFonts w:asciiTheme="minorHAnsi" w:hAnsiTheme="minorHAnsi" w:cstheme="minorHAnsi"/>
                <w:i/>
                <w:sz w:val="18"/>
                <w:szCs w:val="18"/>
                <w:lang w:val="en-GB"/>
              </w:rPr>
            </w:pPr>
            <w:r w:rsidRPr="00665236">
              <w:rPr>
                <w:rFonts w:asciiTheme="minorHAnsi" w:hAnsiTheme="minorHAnsi" w:cstheme="minorHAnsi"/>
                <w:b/>
                <w:sz w:val="18"/>
                <w:szCs w:val="18"/>
                <w:lang w:val="en-GB"/>
              </w:rPr>
              <w:t>Outcome 1:</w:t>
            </w:r>
            <w:r w:rsidR="00BF1CC5" w:rsidRPr="00665236">
              <w:rPr>
                <w:rFonts w:asciiTheme="minorHAnsi" w:hAnsiTheme="minorHAnsi" w:cstheme="minorHAnsi"/>
                <w:b/>
                <w:sz w:val="18"/>
                <w:szCs w:val="18"/>
                <w:lang w:val="en-GB"/>
              </w:rPr>
              <w:t xml:space="preserve"> </w:t>
            </w:r>
            <w:r w:rsidRPr="00665236">
              <w:rPr>
                <w:rFonts w:asciiTheme="minorHAnsi" w:hAnsiTheme="minorHAnsi" w:cstheme="minorHAnsi"/>
                <w:sz w:val="18"/>
                <w:szCs w:val="18"/>
                <w:lang w:val="en-AU" w:eastAsia="en-AU"/>
              </w:rPr>
              <w:t>Systematic</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assessments of </w:t>
            </w:r>
            <w:r w:rsidR="00BF1CC5" w:rsidRPr="00665236">
              <w:rPr>
                <w:rFonts w:asciiTheme="minorHAnsi" w:hAnsiTheme="minorHAnsi" w:cstheme="minorHAnsi"/>
                <w:sz w:val="18"/>
                <w:szCs w:val="18"/>
                <w:lang w:val="en-AU" w:eastAsia="en-AU"/>
              </w:rPr>
              <w:t>e</w:t>
            </w:r>
            <w:r w:rsidRPr="00665236">
              <w:rPr>
                <w:rFonts w:asciiTheme="minorHAnsi" w:hAnsiTheme="minorHAnsi" w:cstheme="minorHAnsi"/>
                <w:sz w:val="18"/>
                <w:szCs w:val="18"/>
                <w:lang w:val="en-AU" w:eastAsia="en-AU"/>
              </w:rPr>
              <w:t>xisting technical capacity in country</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using recent</w:t>
            </w:r>
            <w:r w:rsidR="00BF1CC5" w:rsidRPr="00665236">
              <w:rPr>
                <w:rFonts w:asciiTheme="minorHAnsi" w:hAnsiTheme="minorHAnsi" w:cstheme="minorHAnsi"/>
                <w:sz w:val="18"/>
                <w:szCs w:val="18"/>
                <w:lang w:val="en-AU" w:eastAsia="en-AU"/>
              </w:rPr>
              <w:t xml:space="preserve"> </w:t>
            </w:r>
            <w:r w:rsidR="006B78F5" w:rsidRPr="00665236">
              <w:rPr>
                <w:rFonts w:asciiTheme="minorHAnsi" w:hAnsiTheme="minorHAnsi" w:cstheme="minorHAnsi"/>
                <w:sz w:val="18"/>
                <w:szCs w:val="18"/>
                <w:lang w:val="en-AU" w:eastAsia="en-AU"/>
              </w:rPr>
              <w:t>d</w:t>
            </w:r>
            <w:r w:rsidRPr="00665236">
              <w:rPr>
                <w:rFonts w:asciiTheme="minorHAnsi" w:hAnsiTheme="minorHAnsi" w:cstheme="minorHAnsi"/>
                <w:sz w:val="18"/>
                <w:szCs w:val="18"/>
                <w:lang w:val="en-AU" w:eastAsia="en-AU"/>
              </w:rPr>
              <w:t>ocumentation and</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surveys of 14 PICs and regional institutions including SPREP, SPC-</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/SOPAC, USP, and</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consultations to facilitate endorsement by the</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SPREP Meeting of regional</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environmental targets</w:t>
            </w:r>
            <w:r w:rsidR="00BF1CC5" w:rsidRPr="00665236">
              <w:rPr>
                <w:rFonts w:asciiTheme="minorHAnsi" w:hAnsiTheme="minorHAnsi" w:cstheme="minorHAnsi"/>
                <w:sz w:val="18"/>
                <w:szCs w:val="18"/>
                <w:lang w:val="en-AU" w:eastAsia="en-AU"/>
              </w:rPr>
              <w:t xml:space="preserve"> &amp; </w:t>
            </w:r>
            <w:r w:rsidRPr="00665236">
              <w:rPr>
                <w:rFonts w:asciiTheme="minorHAnsi" w:hAnsiTheme="minorHAnsi" w:cstheme="minorHAnsi"/>
                <w:sz w:val="18"/>
                <w:szCs w:val="18"/>
                <w:lang w:val="en-AU" w:eastAsia="en-AU"/>
              </w:rPr>
              <w:t>indicators.</w:t>
            </w:r>
          </w:p>
          <w:p w14:paraId="5F13CB2F" w14:textId="1566AD5B" w:rsidR="00932233" w:rsidRPr="00665236" w:rsidRDefault="00932233">
            <w:pPr>
              <w:rPr>
                <w:rFonts w:asciiTheme="minorHAnsi" w:hAnsiTheme="minorHAnsi" w:cstheme="minorHAnsi"/>
                <w:b/>
                <w:sz w:val="18"/>
                <w:szCs w:val="18"/>
                <w:lang w:val="en-GB"/>
              </w:rPr>
            </w:pPr>
          </w:p>
          <w:p w14:paraId="1F154963" w14:textId="77777777" w:rsidR="00932233" w:rsidRPr="00665236" w:rsidRDefault="00932233">
            <w:pPr>
              <w:rPr>
                <w:rFonts w:asciiTheme="minorHAnsi" w:hAnsiTheme="minorHAnsi" w:cstheme="minorHAnsi"/>
                <w:b/>
                <w:sz w:val="18"/>
                <w:szCs w:val="18"/>
                <w:lang w:val="en-GB"/>
              </w:rPr>
            </w:pPr>
          </w:p>
          <w:p w14:paraId="6F138838" w14:textId="77777777" w:rsidR="00932233" w:rsidRPr="00665236" w:rsidRDefault="00932233">
            <w:pPr>
              <w:rPr>
                <w:rFonts w:asciiTheme="minorHAnsi" w:hAnsiTheme="minorHAnsi" w:cstheme="minorHAnsi"/>
                <w:b/>
                <w:sz w:val="18"/>
                <w:szCs w:val="18"/>
                <w:lang w:val="en-GB"/>
              </w:rPr>
            </w:pPr>
          </w:p>
          <w:p w14:paraId="16BC5C67" w14:textId="77777777" w:rsidR="00932233" w:rsidRPr="00665236" w:rsidRDefault="00932233" w:rsidP="00F72286">
            <w:pPr>
              <w:rPr>
                <w:rFonts w:asciiTheme="minorHAnsi" w:hAnsiTheme="minorHAnsi" w:cstheme="minorHAnsi"/>
                <w:i/>
                <w:sz w:val="18"/>
                <w:szCs w:val="18"/>
                <w:lang w:val="en-GB"/>
              </w:rPr>
            </w:pPr>
          </w:p>
        </w:tc>
        <w:tc>
          <w:tcPr>
            <w:tcW w:w="1620" w:type="dxa"/>
            <w:tcBorders>
              <w:top w:val="single" w:sz="12" w:space="0" w:color="auto"/>
              <w:left w:val="single" w:sz="12" w:space="0" w:color="auto"/>
              <w:right w:val="single" w:sz="12" w:space="0" w:color="auto"/>
            </w:tcBorders>
          </w:tcPr>
          <w:p w14:paraId="3AA49715" w14:textId="49CD6F1B"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1.</w:t>
            </w:r>
            <w:r w:rsidRPr="00665236">
              <w:rPr>
                <w:rFonts w:asciiTheme="minorHAnsi" w:hAnsiTheme="minorHAnsi" w:cstheme="minorHAnsi"/>
                <w:sz w:val="18"/>
                <w:szCs w:val="18"/>
                <w:lang w:val="en-AU" w:eastAsia="en-AU"/>
              </w:rPr>
              <w:t xml:space="preserve"> Completed National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and regional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baseline</w:t>
            </w:r>
          </w:p>
          <w:p w14:paraId="53318B39" w14:textId="03F587B7" w:rsidR="00932233" w:rsidRPr="00665236" w:rsidRDefault="00932233"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assessments</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Endorsed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environmental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indicators</w:t>
            </w:r>
          </w:p>
        </w:tc>
        <w:tc>
          <w:tcPr>
            <w:tcW w:w="2430" w:type="dxa"/>
            <w:tcBorders>
              <w:top w:val="single" w:sz="12" w:space="0" w:color="auto"/>
              <w:left w:val="single" w:sz="12" w:space="0" w:color="auto"/>
              <w:right w:val="single" w:sz="12" w:space="0" w:color="auto"/>
            </w:tcBorders>
          </w:tcPr>
          <w:p w14:paraId="518822CE" w14:textId="65974656" w:rsidR="00932233" w:rsidRPr="002375A9"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Existing Regional and</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National Sustainable</w:t>
            </w:r>
          </w:p>
          <w:p w14:paraId="5C6630B9" w14:textId="41992352" w:rsidR="00932233"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Development</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Documents.</w:t>
            </w:r>
          </w:p>
          <w:p w14:paraId="2AECDFA6" w14:textId="77777777" w:rsidR="00CF08BC" w:rsidRPr="002375A9" w:rsidRDefault="00CF08BC" w:rsidP="00932233">
            <w:pPr>
              <w:autoSpaceDE w:val="0"/>
              <w:autoSpaceDN w:val="0"/>
              <w:adjustRightInd w:val="0"/>
              <w:rPr>
                <w:rFonts w:asciiTheme="minorHAnsi" w:hAnsiTheme="minorHAnsi" w:cstheme="minorHAnsi"/>
                <w:sz w:val="16"/>
                <w:szCs w:val="16"/>
                <w:lang w:val="en-AU" w:eastAsia="en-AU"/>
              </w:rPr>
            </w:pPr>
          </w:p>
          <w:p w14:paraId="3A9AC89D" w14:textId="6275FAD5" w:rsidR="00932233" w:rsidRPr="002375A9"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MEA reporting</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requirements and</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national reports</w:t>
            </w:r>
          </w:p>
          <w:p w14:paraId="5F0F025B" w14:textId="5C4CBB7E" w:rsidR="00932233"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National MDG Report.</w:t>
            </w:r>
          </w:p>
          <w:p w14:paraId="06C1C8F6" w14:textId="77777777" w:rsidR="00CF08BC" w:rsidRPr="002375A9" w:rsidRDefault="00CF08BC" w:rsidP="00932233">
            <w:pPr>
              <w:autoSpaceDE w:val="0"/>
              <w:autoSpaceDN w:val="0"/>
              <w:adjustRightInd w:val="0"/>
              <w:rPr>
                <w:rFonts w:asciiTheme="minorHAnsi" w:hAnsiTheme="minorHAnsi" w:cstheme="minorHAnsi"/>
                <w:sz w:val="16"/>
                <w:szCs w:val="16"/>
                <w:lang w:val="en-AU" w:eastAsia="en-AU"/>
              </w:rPr>
            </w:pPr>
          </w:p>
          <w:p w14:paraId="5DDA364C" w14:textId="77777777" w:rsidR="00932233" w:rsidRPr="002375A9"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NCSA Reports:</w:t>
            </w:r>
          </w:p>
          <w:p w14:paraId="22182656" w14:textId="620BC5BB" w:rsidR="00932233" w:rsidRPr="002375A9"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Stocktake Reports,</w:t>
            </w:r>
            <w:r w:rsidR="00997DA6"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Thematic Assessments,</w:t>
            </w:r>
          </w:p>
          <w:p w14:paraId="17954379" w14:textId="01DFBE3F" w:rsidR="00932233" w:rsidRPr="002375A9"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Prioritization and</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Planning Reports, and</w:t>
            </w:r>
            <w:r w:rsidR="00997DA6"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NCSA Action Plans and</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Strategies.</w:t>
            </w:r>
          </w:p>
          <w:p w14:paraId="0E49C16D" w14:textId="2DC3D932" w:rsidR="00932233" w:rsidRDefault="008977ED" w:rsidP="00932233">
            <w:pPr>
              <w:autoSpaceDE w:val="0"/>
              <w:autoSpaceDN w:val="0"/>
              <w:adjustRightInd w:val="0"/>
              <w:rPr>
                <w:rFonts w:asciiTheme="minorHAnsi" w:hAnsiTheme="minorHAnsi" w:cstheme="minorHAnsi"/>
                <w:sz w:val="16"/>
                <w:szCs w:val="16"/>
                <w:lang w:val="en-AU" w:eastAsia="en-AU"/>
              </w:rPr>
            </w:pPr>
            <w:r>
              <w:rPr>
                <w:rFonts w:asciiTheme="minorHAnsi" w:hAnsiTheme="minorHAnsi" w:cstheme="minorHAnsi"/>
                <w:sz w:val="16"/>
                <w:szCs w:val="16"/>
                <w:lang w:val="en-AU" w:eastAsia="en-AU"/>
              </w:rPr>
              <w:t>SoE</w:t>
            </w:r>
            <w:r w:rsidR="00932233" w:rsidRPr="002375A9">
              <w:rPr>
                <w:rFonts w:asciiTheme="minorHAnsi" w:hAnsiTheme="minorHAnsi" w:cstheme="minorHAnsi"/>
                <w:sz w:val="16"/>
                <w:szCs w:val="16"/>
                <w:lang w:val="en-AU" w:eastAsia="en-AU"/>
              </w:rPr>
              <w:t xml:space="preserve"> reports</w:t>
            </w:r>
            <w:r w:rsidR="00997DA6" w:rsidRPr="002375A9">
              <w:rPr>
                <w:rFonts w:asciiTheme="minorHAnsi" w:hAnsiTheme="minorHAnsi" w:cstheme="minorHAnsi"/>
                <w:sz w:val="16"/>
                <w:szCs w:val="16"/>
                <w:lang w:val="en-AU" w:eastAsia="en-AU"/>
              </w:rPr>
              <w:t xml:space="preserve"> </w:t>
            </w:r>
            <w:r w:rsidR="00932233" w:rsidRPr="002375A9">
              <w:rPr>
                <w:rFonts w:asciiTheme="minorHAnsi" w:hAnsiTheme="minorHAnsi" w:cstheme="minorHAnsi"/>
                <w:sz w:val="16"/>
                <w:szCs w:val="16"/>
                <w:lang w:val="en-AU" w:eastAsia="en-AU"/>
              </w:rPr>
              <w:t>for Fiji, Cooks Islands,</w:t>
            </w:r>
            <w:r w:rsidR="008D5790" w:rsidRPr="002375A9">
              <w:rPr>
                <w:rFonts w:asciiTheme="minorHAnsi" w:hAnsiTheme="minorHAnsi" w:cstheme="minorHAnsi"/>
                <w:sz w:val="16"/>
                <w:szCs w:val="16"/>
                <w:lang w:val="en-AU" w:eastAsia="en-AU"/>
              </w:rPr>
              <w:t xml:space="preserve"> </w:t>
            </w:r>
            <w:r w:rsidR="00932233" w:rsidRPr="002375A9">
              <w:rPr>
                <w:rFonts w:asciiTheme="minorHAnsi" w:hAnsiTheme="minorHAnsi" w:cstheme="minorHAnsi"/>
                <w:sz w:val="16"/>
                <w:szCs w:val="16"/>
                <w:lang w:val="en-AU" w:eastAsia="en-AU"/>
              </w:rPr>
              <w:t>Republic of the Marshall Islands and</w:t>
            </w:r>
            <w:r w:rsidR="00997DA6" w:rsidRPr="002375A9">
              <w:rPr>
                <w:rFonts w:asciiTheme="minorHAnsi" w:hAnsiTheme="minorHAnsi" w:cstheme="minorHAnsi"/>
                <w:sz w:val="16"/>
                <w:szCs w:val="16"/>
                <w:lang w:val="en-AU" w:eastAsia="en-AU"/>
              </w:rPr>
              <w:t xml:space="preserve"> </w:t>
            </w:r>
            <w:r w:rsidR="00932233" w:rsidRPr="002375A9">
              <w:rPr>
                <w:rFonts w:asciiTheme="minorHAnsi" w:hAnsiTheme="minorHAnsi" w:cstheme="minorHAnsi"/>
                <w:sz w:val="16"/>
                <w:szCs w:val="16"/>
                <w:lang w:val="en-AU" w:eastAsia="en-AU"/>
              </w:rPr>
              <w:t>Samoa.</w:t>
            </w:r>
          </w:p>
          <w:p w14:paraId="4D7029B5" w14:textId="77777777" w:rsidR="008977ED" w:rsidRPr="002375A9" w:rsidRDefault="008977ED" w:rsidP="00932233">
            <w:pPr>
              <w:autoSpaceDE w:val="0"/>
              <w:autoSpaceDN w:val="0"/>
              <w:adjustRightInd w:val="0"/>
              <w:rPr>
                <w:rFonts w:asciiTheme="minorHAnsi" w:hAnsiTheme="minorHAnsi" w:cstheme="minorHAnsi"/>
                <w:sz w:val="16"/>
                <w:szCs w:val="16"/>
                <w:lang w:val="en-AU" w:eastAsia="en-AU"/>
              </w:rPr>
            </w:pPr>
          </w:p>
          <w:p w14:paraId="18C66C79" w14:textId="6637A2FF" w:rsidR="008977ED" w:rsidRDefault="00932233" w:rsidP="008D5790">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Pacific Environment</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and Climate Change</w:t>
            </w:r>
            <w:r w:rsidR="00997DA6"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Outlook Report.</w:t>
            </w:r>
            <w:r w:rsidR="00997DA6" w:rsidRPr="002375A9">
              <w:rPr>
                <w:rFonts w:asciiTheme="minorHAnsi" w:hAnsiTheme="minorHAnsi" w:cstheme="minorHAnsi"/>
                <w:sz w:val="16"/>
                <w:szCs w:val="16"/>
                <w:lang w:val="en-AU" w:eastAsia="en-AU"/>
              </w:rPr>
              <w:t xml:space="preserve"> </w:t>
            </w:r>
          </w:p>
          <w:p w14:paraId="0FFF6F48" w14:textId="77777777" w:rsidR="008977ED" w:rsidRDefault="008977ED" w:rsidP="008D5790">
            <w:pPr>
              <w:autoSpaceDE w:val="0"/>
              <w:autoSpaceDN w:val="0"/>
              <w:adjustRightInd w:val="0"/>
              <w:rPr>
                <w:rFonts w:asciiTheme="minorHAnsi" w:hAnsiTheme="minorHAnsi" w:cstheme="minorHAnsi"/>
                <w:sz w:val="16"/>
                <w:szCs w:val="16"/>
                <w:lang w:val="en-AU" w:eastAsia="en-AU"/>
              </w:rPr>
            </w:pPr>
          </w:p>
          <w:p w14:paraId="2EB6DF34" w14:textId="0F3C1BB4" w:rsidR="00932233" w:rsidRPr="002375A9" w:rsidRDefault="00932233" w:rsidP="008D5790">
            <w:pPr>
              <w:autoSpaceDE w:val="0"/>
              <w:autoSpaceDN w:val="0"/>
              <w:adjustRightInd w:val="0"/>
              <w:rPr>
                <w:rFonts w:asciiTheme="minorHAnsi" w:hAnsiTheme="minorHAnsi" w:cstheme="minorHAnsi"/>
                <w:sz w:val="16"/>
                <w:szCs w:val="16"/>
                <w:lang w:val="en-GB"/>
              </w:rPr>
            </w:pPr>
            <w:r w:rsidRPr="002375A9">
              <w:rPr>
                <w:rFonts w:asciiTheme="minorHAnsi" w:hAnsiTheme="minorHAnsi" w:cstheme="minorHAnsi"/>
                <w:sz w:val="16"/>
                <w:szCs w:val="16"/>
                <w:lang w:val="en-AU" w:eastAsia="en-AU"/>
              </w:rPr>
              <w:t>State of Conservation</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in Oceania.</w:t>
            </w:r>
          </w:p>
        </w:tc>
        <w:tc>
          <w:tcPr>
            <w:tcW w:w="1620" w:type="dxa"/>
            <w:tcBorders>
              <w:top w:val="single" w:sz="12" w:space="0" w:color="auto"/>
              <w:left w:val="single" w:sz="12" w:space="0" w:color="auto"/>
              <w:right w:val="single" w:sz="12" w:space="0" w:color="auto"/>
            </w:tcBorders>
          </w:tcPr>
          <w:p w14:paraId="3A720ADD" w14:textId="26B51DF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Completed National and</w:t>
            </w:r>
            <w:r w:rsidR="00997DA6"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regional baseline</w:t>
            </w:r>
          </w:p>
          <w:p w14:paraId="44179148" w14:textId="123C2CA1" w:rsidR="00932233" w:rsidRDefault="00F87929"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A</w:t>
            </w:r>
            <w:r w:rsidR="00932233" w:rsidRPr="00665236">
              <w:rPr>
                <w:rFonts w:asciiTheme="minorHAnsi" w:hAnsiTheme="minorHAnsi" w:cstheme="minorHAnsi"/>
                <w:sz w:val="18"/>
                <w:szCs w:val="18"/>
                <w:lang w:val="en-AU" w:eastAsia="en-AU"/>
              </w:rPr>
              <w:t>ssessments</w:t>
            </w:r>
          </w:p>
          <w:p w14:paraId="5F77774F" w14:textId="77777777" w:rsidR="00F87929" w:rsidRPr="00665236" w:rsidRDefault="00F87929" w:rsidP="00932233">
            <w:pPr>
              <w:autoSpaceDE w:val="0"/>
              <w:autoSpaceDN w:val="0"/>
              <w:adjustRightInd w:val="0"/>
              <w:rPr>
                <w:rFonts w:asciiTheme="minorHAnsi" w:hAnsiTheme="minorHAnsi" w:cstheme="minorHAnsi"/>
                <w:sz w:val="18"/>
                <w:szCs w:val="18"/>
                <w:lang w:val="en-AU" w:eastAsia="en-AU"/>
              </w:rPr>
            </w:pPr>
          </w:p>
          <w:p w14:paraId="572D5E8E" w14:textId="7777777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Recommended</w:t>
            </w:r>
          </w:p>
          <w:p w14:paraId="389D8B08" w14:textId="5053ADF8" w:rsidR="00932233" w:rsidRPr="00665236" w:rsidRDefault="00932233" w:rsidP="00F87929">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environmental indicators</w:t>
            </w:r>
            <w:r w:rsidR="00F87929">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endorsed by the SPREP</w:t>
            </w:r>
            <w:r w:rsidR="00F87929">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Meeting</w:t>
            </w:r>
          </w:p>
        </w:tc>
        <w:tc>
          <w:tcPr>
            <w:tcW w:w="1350" w:type="dxa"/>
            <w:tcBorders>
              <w:top w:val="single" w:sz="12" w:space="0" w:color="auto"/>
              <w:left w:val="single" w:sz="12" w:space="0" w:color="auto"/>
              <w:right w:val="single" w:sz="12" w:space="0" w:color="auto"/>
            </w:tcBorders>
          </w:tcPr>
          <w:p w14:paraId="0EEB9424" w14:textId="148077C8" w:rsidR="00932233" w:rsidRPr="00665236" w:rsidRDefault="00932233"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Endorsed environmental</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indicators incorporated into</w:t>
            </w:r>
            <w:r w:rsidR="00997DA6"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design of environment</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databases</w:t>
            </w:r>
          </w:p>
        </w:tc>
        <w:tc>
          <w:tcPr>
            <w:tcW w:w="4410" w:type="dxa"/>
            <w:tcBorders>
              <w:top w:val="single" w:sz="12" w:space="0" w:color="auto"/>
              <w:left w:val="single" w:sz="12" w:space="0" w:color="auto"/>
              <w:right w:val="single" w:sz="12" w:space="0" w:color="auto"/>
            </w:tcBorders>
          </w:tcPr>
          <w:p w14:paraId="1EA94042" w14:textId="77777777" w:rsidR="00932233" w:rsidRPr="00665236"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Technical Assessment of Country Data Needs and Gaps, including indicators has been completed for </w:t>
            </w:r>
            <w:proofErr w:type="gramStart"/>
            <w:r w:rsidRPr="00665236">
              <w:rPr>
                <w:rFonts w:asciiTheme="minorHAnsi" w:hAnsiTheme="minorHAnsi" w:cstheme="minorHAnsi"/>
                <w:sz w:val="18"/>
                <w:szCs w:val="18"/>
                <w:lang w:val="en-AU" w:eastAsia="en-AU"/>
              </w:rPr>
              <w:t>all of</w:t>
            </w:r>
            <w:proofErr w:type="gramEnd"/>
            <w:r w:rsidRPr="00665236">
              <w:rPr>
                <w:rFonts w:asciiTheme="minorHAnsi" w:hAnsiTheme="minorHAnsi" w:cstheme="minorHAnsi"/>
                <w:sz w:val="18"/>
                <w:szCs w:val="18"/>
                <w:lang w:val="en-AU" w:eastAsia="en-AU"/>
              </w:rPr>
              <w:t xml:space="preserve"> the countries, for use in indicator-based reporting. </w:t>
            </w:r>
          </w:p>
          <w:p w14:paraId="5E12EDDB" w14:textId="77777777" w:rsidR="00932233" w:rsidRPr="00665236" w:rsidRDefault="00932233" w:rsidP="00997DA6">
            <w:pPr>
              <w:autoSpaceDE w:val="0"/>
              <w:autoSpaceDN w:val="0"/>
              <w:adjustRightInd w:val="0"/>
              <w:rPr>
                <w:rFonts w:asciiTheme="minorHAnsi" w:hAnsiTheme="minorHAnsi" w:cstheme="minorHAnsi"/>
                <w:sz w:val="18"/>
                <w:szCs w:val="18"/>
                <w:lang w:val="en-AU" w:eastAsia="en-AU"/>
              </w:rPr>
            </w:pPr>
          </w:p>
          <w:p w14:paraId="39227137" w14:textId="77777777" w:rsidR="0034398A"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In-country technical assessment took place in Kiribati (March 2019) and Vanuatu (June 2019), the current EMISs status were evaluated and compared to the national environment portal. The way-forward is under-development.  A formal working relationship has been established with the Pacific Data Hub (SPC) and the Inform Project (SPREP). </w:t>
            </w:r>
          </w:p>
          <w:p w14:paraId="282B06D4" w14:textId="77777777" w:rsidR="0034398A" w:rsidRDefault="0034398A" w:rsidP="00997DA6">
            <w:pPr>
              <w:autoSpaceDE w:val="0"/>
              <w:autoSpaceDN w:val="0"/>
              <w:adjustRightInd w:val="0"/>
              <w:rPr>
                <w:rFonts w:asciiTheme="minorHAnsi" w:hAnsiTheme="minorHAnsi" w:cstheme="minorHAnsi"/>
                <w:sz w:val="18"/>
                <w:szCs w:val="18"/>
                <w:lang w:val="en-AU" w:eastAsia="en-AU"/>
              </w:rPr>
            </w:pPr>
          </w:p>
          <w:p w14:paraId="7E9EE192" w14:textId="15B1CA76" w:rsidR="00932233" w:rsidRPr="00665236" w:rsidRDefault="00932233" w:rsidP="00997DA6">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Core National and Regional indicators finalized and adopted</w:t>
            </w:r>
            <w:r w:rsidR="002A4E6E" w:rsidRPr="00665236">
              <w:rPr>
                <w:rFonts w:asciiTheme="minorHAnsi" w:hAnsiTheme="minorHAnsi" w:cstheme="minorHAnsi"/>
                <w:sz w:val="18"/>
                <w:szCs w:val="18"/>
                <w:lang w:val="en-AU" w:eastAsia="en-AU"/>
              </w:rPr>
              <w:t xml:space="preserve"> by SPREP Senior Management Team</w:t>
            </w:r>
            <w:r w:rsidRPr="00665236">
              <w:rPr>
                <w:rFonts w:asciiTheme="minorHAnsi" w:hAnsiTheme="minorHAnsi" w:cstheme="minorHAnsi"/>
                <w:sz w:val="18"/>
                <w:szCs w:val="18"/>
                <w:lang w:val="en-AU" w:eastAsia="en-AU"/>
              </w:rPr>
              <w:t xml:space="preserve">. </w:t>
            </w:r>
            <w:r w:rsidR="00697AF0" w:rsidRPr="00665236">
              <w:rPr>
                <w:rFonts w:asciiTheme="minorHAnsi" w:hAnsiTheme="minorHAnsi" w:cstheme="minorHAnsi"/>
                <w:sz w:val="18"/>
                <w:szCs w:val="18"/>
                <w:lang w:val="en-AU" w:eastAsia="en-AU"/>
              </w:rPr>
              <w:t>Countries now use these</w:t>
            </w:r>
            <w:r w:rsidRPr="00665236">
              <w:rPr>
                <w:rFonts w:asciiTheme="minorHAnsi" w:hAnsiTheme="minorHAnsi" w:cstheme="minorHAnsi"/>
                <w:sz w:val="18"/>
                <w:szCs w:val="18"/>
                <w:lang w:val="en-AU" w:eastAsia="en-AU"/>
              </w:rPr>
              <w:t xml:space="preserve"> core indicators in the national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/NEMS processes</w:t>
            </w:r>
            <w:r w:rsidR="00697AF0" w:rsidRPr="00665236">
              <w:rPr>
                <w:rFonts w:asciiTheme="minorHAnsi" w:hAnsiTheme="minorHAnsi" w:cstheme="minorHAnsi"/>
                <w:sz w:val="18"/>
                <w:szCs w:val="18"/>
                <w:lang w:val="en-AU" w:eastAsia="en-AU"/>
              </w:rPr>
              <w:t>. Initial trials are ongoing</w:t>
            </w:r>
            <w:r w:rsidR="00EC5565" w:rsidRPr="00665236">
              <w:rPr>
                <w:rFonts w:asciiTheme="minorHAnsi" w:hAnsiTheme="minorHAnsi" w:cstheme="minorHAnsi"/>
                <w:sz w:val="18"/>
                <w:szCs w:val="18"/>
                <w:lang w:val="en-AU" w:eastAsia="en-AU"/>
              </w:rPr>
              <w:t xml:space="preserve"> in PNG, Tuvalu</w:t>
            </w:r>
            <w:r w:rsidRPr="00665236">
              <w:rPr>
                <w:rFonts w:asciiTheme="minorHAnsi" w:hAnsiTheme="minorHAnsi" w:cstheme="minorHAnsi"/>
                <w:sz w:val="18"/>
                <w:szCs w:val="18"/>
                <w:lang w:val="en-AU" w:eastAsia="en-AU"/>
              </w:rPr>
              <w:t xml:space="preserve">, the Regional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the Reporting Tool.</w:t>
            </w:r>
          </w:p>
        </w:tc>
        <w:tc>
          <w:tcPr>
            <w:tcW w:w="810" w:type="dxa"/>
            <w:tcBorders>
              <w:top w:val="single" w:sz="12" w:space="0" w:color="auto"/>
              <w:left w:val="single" w:sz="12" w:space="0" w:color="auto"/>
              <w:right w:val="single" w:sz="12" w:space="0" w:color="auto"/>
            </w:tcBorders>
          </w:tcPr>
          <w:p w14:paraId="30409C98" w14:textId="5E93EE21" w:rsidR="00932233" w:rsidRPr="00665236" w:rsidRDefault="00932233">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73A50EF6" w14:textId="77777777" w:rsidTr="00A80F00">
        <w:trPr>
          <w:cantSplit/>
          <w:trHeight w:val="3616"/>
        </w:trPr>
        <w:tc>
          <w:tcPr>
            <w:tcW w:w="2520" w:type="dxa"/>
            <w:tcBorders>
              <w:left w:val="single" w:sz="12" w:space="0" w:color="auto"/>
              <w:right w:val="single" w:sz="12" w:space="0" w:color="auto"/>
            </w:tcBorders>
            <w:shd w:val="clear" w:color="auto" w:fill="F3F3F3"/>
          </w:tcPr>
          <w:p w14:paraId="099B329C" w14:textId="276A6F39" w:rsidR="00932233" w:rsidRPr="00665236" w:rsidRDefault="00932233" w:rsidP="00BF1CC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lastRenderedPageBreak/>
              <w:t>Design</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and regional</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databases and network to</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facilitate monitoring the</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state of the Pacific’s</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environment. Assess the</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UNEP National Indicator</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 Information</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System (IRIS) as the data</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collection, sharing and </w:t>
            </w:r>
            <w:r w:rsidR="00BE4170" w:rsidRPr="00665236">
              <w:rPr>
                <w:rFonts w:asciiTheme="minorHAnsi" w:hAnsiTheme="minorHAnsi" w:cstheme="minorHAnsi"/>
                <w:sz w:val="18"/>
                <w:szCs w:val="18"/>
                <w:lang w:val="en-AU" w:eastAsia="en-AU"/>
              </w:rPr>
              <w:t>SoE</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 tool.</w:t>
            </w:r>
          </w:p>
        </w:tc>
        <w:tc>
          <w:tcPr>
            <w:tcW w:w="1620" w:type="dxa"/>
            <w:tcBorders>
              <w:top w:val="single" w:sz="6" w:space="0" w:color="auto"/>
              <w:left w:val="single" w:sz="12" w:space="0" w:color="auto"/>
              <w:bottom w:val="single" w:sz="6" w:space="0" w:color="auto"/>
              <w:right w:val="single" w:sz="12" w:space="0" w:color="auto"/>
            </w:tcBorders>
          </w:tcPr>
          <w:p w14:paraId="21F14857" w14:textId="7A89A630" w:rsidR="006A3D80" w:rsidRPr="00665236" w:rsidRDefault="006A3D80"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GB"/>
              </w:rPr>
              <w:t>2.</w:t>
            </w:r>
            <w:r w:rsidR="00932233" w:rsidRPr="00665236">
              <w:rPr>
                <w:rFonts w:asciiTheme="minorHAnsi" w:hAnsiTheme="minorHAnsi" w:cstheme="minorHAnsi"/>
                <w:sz w:val="18"/>
                <w:szCs w:val="18"/>
                <w:lang w:val="en-AU" w:eastAsia="en-AU"/>
              </w:rPr>
              <w:t xml:space="preserve"> National and</w:t>
            </w:r>
            <w:r w:rsidR="00F24854" w:rsidRPr="00665236">
              <w:rPr>
                <w:rFonts w:asciiTheme="minorHAnsi" w:hAnsiTheme="minorHAnsi" w:cstheme="minorHAnsi"/>
                <w:sz w:val="18"/>
                <w:szCs w:val="18"/>
                <w:lang w:val="en-AU" w:eastAsia="en-AU"/>
              </w:rPr>
              <w:t xml:space="preserve"> </w:t>
            </w:r>
            <w:r w:rsidR="00932233" w:rsidRPr="00665236">
              <w:rPr>
                <w:rFonts w:asciiTheme="minorHAnsi" w:hAnsiTheme="minorHAnsi" w:cstheme="minorHAnsi"/>
                <w:sz w:val="18"/>
                <w:szCs w:val="18"/>
                <w:lang w:val="en-AU" w:eastAsia="en-AU"/>
              </w:rPr>
              <w:t>regional database</w:t>
            </w:r>
            <w:r w:rsidR="00F24854" w:rsidRPr="00665236">
              <w:rPr>
                <w:rFonts w:asciiTheme="minorHAnsi" w:hAnsiTheme="minorHAnsi" w:cstheme="minorHAnsi"/>
                <w:sz w:val="18"/>
                <w:szCs w:val="18"/>
                <w:lang w:val="en-AU" w:eastAsia="en-AU"/>
              </w:rPr>
              <w:t xml:space="preserve"> </w:t>
            </w:r>
            <w:r w:rsidR="00932233" w:rsidRPr="00665236">
              <w:rPr>
                <w:rFonts w:asciiTheme="minorHAnsi" w:hAnsiTheme="minorHAnsi" w:cstheme="minorHAnsi"/>
                <w:sz w:val="18"/>
                <w:szCs w:val="18"/>
                <w:lang w:val="en-AU" w:eastAsia="en-AU"/>
              </w:rPr>
              <w:t>design available for</w:t>
            </w:r>
            <w:r w:rsidR="00997DA6" w:rsidRPr="00665236">
              <w:rPr>
                <w:rFonts w:asciiTheme="minorHAnsi" w:hAnsiTheme="minorHAnsi" w:cstheme="minorHAnsi"/>
                <w:sz w:val="18"/>
                <w:szCs w:val="18"/>
                <w:lang w:val="en-AU" w:eastAsia="en-AU"/>
              </w:rPr>
              <w:t xml:space="preserve"> </w:t>
            </w:r>
            <w:r w:rsidR="00932233" w:rsidRPr="00665236">
              <w:rPr>
                <w:rFonts w:asciiTheme="minorHAnsi" w:hAnsiTheme="minorHAnsi" w:cstheme="minorHAnsi"/>
                <w:sz w:val="18"/>
                <w:szCs w:val="18"/>
                <w:lang w:val="en-AU" w:eastAsia="en-AU"/>
              </w:rPr>
              <w:t>use by 14 PICs</w:t>
            </w:r>
          </w:p>
        </w:tc>
        <w:tc>
          <w:tcPr>
            <w:tcW w:w="2430" w:type="dxa"/>
            <w:tcBorders>
              <w:top w:val="single" w:sz="6" w:space="0" w:color="auto"/>
              <w:left w:val="single" w:sz="12" w:space="0" w:color="auto"/>
              <w:bottom w:val="single" w:sz="6" w:space="0" w:color="auto"/>
              <w:right w:val="single" w:sz="12" w:space="0" w:color="auto"/>
            </w:tcBorders>
          </w:tcPr>
          <w:p w14:paraId="5E7CE794" w14:textId="5D887A9F"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UNEP Live</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Reporting</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Toolkit</w:t>
            </w:r>
          </w:p>
          <w:p w14:paraId="6C2D3754" w14:textId="2EB4AEE2"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MEA Reporting</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Templates</w:t>
            </w:r>
          </w:p>
          <w:p w14:paraId="4070F7E3" w14:textId="6679DB71" w:rsidR="006A3D80" w:rsidRPr="00665236" w:rsidRDefault="00932233" w:rsidP="008D5790">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National Reporting</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Requirements</w:t>
            </w:r>
          </w:p>
        </w:tc>
        <w:tc>
          <w:tcPr>
            <w:tcW w:w="1620" w:type="dxa"/>
            <w:tcBorders>
              <w:top w:val="single" w:sz="6" w:space="0" w:color="auto"/>
              <w:left w:val="single" w:sz="12" w:space="0" w:color="auto"/>
              <w:bottom w:val="single" w:sz="6" w:space="0" w:color="auto"/>
              <w:right w:val="single" w:sz="12" w:space="0" w:color="auto"/>
            </w:tcBorders>
          </w:tcPr>
          <w:p w14:paraId="58D4155E" w14:textId="7777777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Work completed with</w:t>
            </w:r>
          </w:p>
          <w:p w14:paraId="5B4494E2" w14:textId="7777777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UNEP to adapt national</w:t>
            </w:r>
          </w:p>
          <w:p w14:paraId="711084DB" w14:textId="7777777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indicator reporting</w:t>
            </w:r>
          </w:p>
          <w:p w14:paraId="48E2A7D7" w14:textId="26CF8506" w:rsidR="006A3D80" w:rsidRPr="00665236" w:rsidRDefault="00932233" w:rsidP="00997DA6">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information system for</w:t>
            </w:r>
            <w:r w:rsidR="00997DA6"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regional applications.</w:t>
            </w:r>
          </w:p>
        </w:tc>
        <w:tc>
          <w:tcPr>
            <w:tcW w:w="1350" w:type="dxa"/>
            <w:tcBorders>
              <w:top w:val="single" w:sz="6" w:space="0" w:color="auto"/>
              <w:left w:val="single" w:sz="12" w:space="0" w:color="auto"/>
              <w:bottom w:val="single" w:sz="6" w:space="0" w:color="auto"/>
              <w:right w:val="single" w:sz="12" w:space="0" w:color="auto"/>
            </w:tcBorders>
          </w:tcPr>
          <w:p w14:paraId="3A4DBDEB" w14:textId="7768C4F5" w:rsidR="006A3D80" w:rsidRPr="00665236" w:rsidRDefault="00932233"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National and regional</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databases active and</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networked.</w:t>
            </w:r>
          </w:p>
        </w:tc>
        <w:tc>
          <w:tcPr>
            <w:tcW w:w="4410" w:type="dxa"/>
            <w:tcBorders>
              <w:top w:val="single" w:sz="6" w:space="0" w:color="auto"/>
              <w:left w:val="single" w:sz="12" w:space="0" w:color="auto"/>
              <w:bottom w:val="single" w:sz="6" w:space="0" w:color="auto"/>
              <w:right w:val="single" w:sz="12" w:space="0" w:color="auto"/>
            </w:tcBorders>
          </w:tcPr>
          <w:p w14:paraId="05B17E9B" w14:textId="77777777" w:rsidR="00932233" w:rsidRPr="00665236"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Final configuration was presented, reviewed and formally endorsed during the Steering Committee Meeting in September 2018. </w:t>
            </w:r>
          </w:p>
          <w:p w14:paraId="0552AF38" w14:textId="77777777" w:rsidR="00932233" w:rsidRPr="00665236" w:rsidRDefault="00932233" w:rsidP="00997DA6">
            <w:pPr>
              <w:autoSpaceDE w:val="0"/>
              <w:autoSpaceDN w:val="0"/>
              <w:adjustRightInd w:val="0"/>
              <w:rPr>
                <w:rFonts w:asciiTheme="minorHAnsi" w:hAnsiTheme="minorHAnsi" w:cstheme="minorHAnsi"/>
                <w:sz w:val="18"/>
                <w:szCs w:val="18"/>
                <w:lang w:val="en-AU" w:eastAsia="en-AU"/>
              </w:rPr>
            </w:pPr>
          </w:p>
          <w:p w14:paraId="50189F94" w14:textId="77777777" w:rsidR="00932233" w:rsidRPr="00665236"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IRIS assessed as incompatible with country needs and alternative reporting tool developed. </w:t>
            </w:r>
          </w:p>
          <w:p w14:paraId="537BBFE7" w14:textId="7ADB026D" w:rsidR="006A3D80" w:rsidRPr="00665236" w:rsidRDefault="00932233" w:rsidP="00802770">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Based on country input, the Inform project has developed a more user-friendly interface for the revamped   Reporting Tool which will be launched and trialled by all country representatives during the Inform regional meeting August 2019.</w:t>
            </w:r>
            <w:r w:rsidR="00697AF0" w:rsidRPr="00665236">
              <w:rPr>
                <w:rFonts w:asciiTheme="minorHAnsi" w:hAnsiTheme="minorHAnsi" w:cstheme="minorHAnsi"/>
                <w:sz w:val="18"/>
                <w:szCs w:val="18"/>
                <w:lang w:val="en-AU" w:eastAsia="en-AU"/>
              </w:rPr>
              <w:t xml:space="preserve"> The indicator reporting tool was fully developed by the Inform project team and the final code library will be made available and open source on Github. This software will be tested in the Pacific and it may be useful to any other country with indicator base reporting including SDG reporting. </w:t>
            </w:r>
          </w:p>
        </w:tc>
        <w:tc>
          <w:tcPr>
            <w:tcW w:w="810" w:type="dxa"/>
            <w:tcBorders>
              <w:top w:val="single" w:sz="6" w:space="0" w:color="auto"/>
              <w:left w:val="single" w:sz="12" w:space="0" w:color="auto"/>
              <w:bottom w:val="single" w:sz="6" w:space="0" w:color="auto"/>
              <w:right w:val="single" w:sz="12" w:space="0" w:color="auto"/>
            </w:tcBorders>
            <w:shd w:val="clear" w:color="auto" w:fill="CCFFFF"/>
          </w:tcPr>
          <w:p w14:paraId="4D7DF176" w14:textId="2EC3EB42" w:rsidR="006A3D80" w:rsidRPr="00665236" w:rsidRDefault="00932233">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66B6E80F" w14:textId="77777777" w:rsidTr="00A80F00">
        <w:trPr>
          <w:cantSplit/>
        </w:trPr>
        <w:tc>
          <w:tcPr>
            <w:tcW w:w="2520" w:type="dxa"/>
            <w:tcBorders>
              <w:left w:val="single" w:sz="12" w:space="0" w:color="auto"/>
              <w:bottom w:val="single" w:sz="4" w:space="0" w:color="auto"/>
              <w:right w:val="single" w:sz="12" w:space="0" w:color="auto"/>
            </w:tcBorders>
            <w:shd w:val="clear" w:color="auto" w:fill="F3F3F3"/>
          </w:tcPr>
          <w:p w14:paraId="21978B6D" w14:textId="4A34A6E1" w:rsidR="006A3D80" w:rsidRPr="00665236" w:rsidRDefault="00932233" w:rsidP="00BF1CC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Guidance on</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 management and</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sharing protocols at</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and regional</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levels (including data</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ownership </w:t>
            </w:r>
            <w:r w:rsidR="00BF1CC5"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sharing,</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compatibility with existing</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w:t>
            </w:r>
            <w:r w:rsidR="00BF1CC5" w:rsidRPr="00665236">
              <w:rPr>
                <w:rFonts w:asciiTheme="minorHAnsi" w:hAnsiTheme="minorHAnsi" w:cstheme="minorHAnsi"/>
                <w:sz w:val="18"/>
                <w:szCs w:val="18"/>
                <w:lang w:val="en-AU" w:eastAsia="en-AU"/>
              </w:rPr>
              <w:t xml:space="preserve"> &amp; </w:t>
            </w:r>
            <w:r w:rsidRPr="00665236">
              <w:rPr>
                <w:rFonts w:asciiTheme="minorHAnsi" w:hAnsiTheme="minorHAnsi" w:cstheme="minorHAnsi"/>
                <w:sz w:val="18"/>
                <w:szCs w:val="18"/>
                <w:lang w:val="en-AU" w:eastAsia="en-AU"/>
              </w:rPr>
              <w:t>regional</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systems.).</w:t>
            </w:r>
          </w:p>
          <w:p w14:paraId="3A33F695" w14:textId="77777777" w:rsidR="00932233" w:rsidRPr="00665236" w:rsidRDefault="00932233">
            <w:pPr>
              <w:rPr>
                <w:rFonts w:asciiTheme="minorHAnsi" w:hAnsiTheme="minorHAnsi" w:cstheme="minorHAnsi"/>
                <w:b/>
                <w:sz w:val="18"/>
                <w:szCs w:val="18"/>
                <w:lang w:val="en-GB"/>
              </w:rPr>
            </w:pPr>
          </w:p>
          <w:p w14:paraId="4AE605AF" w14:textId="77777777" w:rsidR="00932233" w:rsidRPr="00665236" w:rsidRDefault="00932233">
            <w:pPr>
              <w:rPr>
                <w:rFonts w:asciiTheme="minorHAnsi" w:hAnsiTheme="minorHAnsi" w:cstheme="minorHAnsi"/>
                <w:b/>
                <w:sz w:val="18"/>
                <w:szCs w:val="18"/>
                <w:lang w:val="en-GB"/>
              </w:rPr>
            </w:pPr>
          </w:p>
          <w:p w14:paraId="232EA85E" w14:textId="77777777" w:rsidR="00932233" w:rsidRPr="00665236" w:rsidRDefault="00932233">
            <w:pPr>
              <w:rPr>
                <w:rFonts w:asciiTheme="minorHAnsi" w:hAnsiTheme="minorHAnsi" w:cstheme="minorHAnsi"/>
                <w:b/>
                <w:sz w:val="18"/>
                <w:szCs w:val="18"/>
                <w:lang w:val="en-GB"/>
              </w:rPr>
            </w:pPr>
          </w:p>
          <w:p w14:paraId="1E3BDE11" w14:textId="7574F6D8" w:rsidR="00932233" w:rsidRPr="00665236" w:rsidRDefault="00932233">
            <w:pPr>
              <w:rPr>
                <w:rFonts w:asciiTheme="minorHAnsi" w:hAnsiTheme="minorHAnsi" w:cstheme="minorHAnsi"/>
                <w:b/>
                <w:sz w:val="18"/>
                <w:szCs w:val="18"/>
                <w:lang w:val="en-GB"/>
              </w:rPr>
            </w:pPr>
          </w:p>
        </w:tc>
        <w:tc>
          <w:tcPr>
            <w:tcW w:w="1620" w:type="dxa"/>
            <w:tcBorders>
              <w:top w:val="single" w:sz="6" w:space="0" w:color="auto"/>
              <w:left w:val="single" w:sz="12" w:space="0" w:color="auto"/>
              <w:bottom w:val="single" w:sz="4" w:space="0" w:color="auto"/>
              <w:right w:val="single" w:sz="12" w:space="0" w:color="auto"/>
            </w:tcBorders>
          </w:tcPr>
          <w:p w14:paraId="68E6D2D4" w14:textId="7B2E6AD0" w:rsidR="00932233" w:rsidRPr="00665236" w:rsidRDefault="006A3D80"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3.</w:t>
            </w:r>
            <w:r w:rsidR="00932233" w:rsidRPr="00665236">
              <w:rPr>
                <w:rFonts w:asciiTheme="minorHAnsi" w:hAnsiTheme="minorHAnsi" w:cstheme="minorHAnsi"/>
                <w:sz w:val="18"/>
                <w:szCs w:val="18"/>
                <w:lang w:val="en-AU" w:eastAsia="en-AU"/>
              </w:rPr>
              <w:t xml:space="preserve"> National protocols</w:t>
            </w:r>
            <w:r w:rsidR="00F24854" w:rsidRPr="00665236">
              <w:rPr>
                <w:rFonts w:asciiTheme="minorHAnsi" w:hAnsiTheme="minorHAnsi" w:cstheme="minorHAnsi"/>
                <w:sz w:val="18"/>
                <w:szCs w:val="18"/>
                <w:lang w:val="en-AU" w:eastAsia="en-AU"/>
              </w:rPr>
              <w:t xml:space="preserve"> </w:t>
            </w:r>
            <w:r w:rsidR="00932233" w:rsidRPr="00665236">
              <w:rPr>
                <w:rFonts w:asciiTheme="minorHAnsi" w:hAnsiTheme="minorHAnsi" w:cstheme="minorHAnsi"/>
                <w:sz w:val="18"/>
                <w:szCs w:val="18"/>
                <w:lang w:val="en-AU" w:eastAsia="en-AU"/>
              </w:rPr>
              <w:t>for environmental</w:t>
            </w:r>
          </w:p>
          <w:p w14:paraId="099133B7" w14:textId="77CF106F" w:rsidR="00932233" w:rsidRPr="00665236" w:rsidRDefault="00932233" w:rsidP="00F24854">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data management</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and sharing agreed</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within each of the</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14 PICs.</w:t>
            </w:r>
          </w:p>
          <w:p w14:paraId="5DB67778" w14:textId="77777777" w:rsidR="00F24854" w:rsidRPr="00665236" w:rsidRDefault="00F24854" w:rsidP="00F24854">
            <w:pPr>
              <w:autoSpaceDE w:val="0"/>
              <w:autoSpaceDN w:val="0"/>
              <w:adjustRightInd w:val="0"/>
              <w:rPr>
                <w:rFonts w:asciiTheme="minorHAnsi" w:hAnsiTheme="minorHAnsi" w:cstheme="minorHAnsi"/>
                <w:sz w:val="18"/>
                <w:szCs w:val="18"/>
                <w:lang w:val="en-AU" w:eastAsia="en-AU"/>
              </w:rPr>
            </w:pPr>
          </w:p>
          <w:p w14:paraId="035B9927" w14:textId="79A5E8AA"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Regional data</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sharing protocols</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agreed by SPREP</w:t>
            </w:r>
          </w:p>
          <w:p w14:paraId="79C2FED3" w14:textId="6C0F225D" w:rsidR="006A3D80" w:rsidRPr="00665236" w:rsidRDefault="00932233" w:rsidP="00932233">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Meeting.</w:t>
            </w:r>
          </w:p>
        </w:tc>
        <w:tc>
          <w:tcPr>
            <w:tcW w:w="2430" w:type="dxa"/>
            <w:tcBorders>
              <w:top w:val="single" w:sz="6" w:space="0" w:color="auto"/>
              <w:left w:val="single" w:sz="12" w:space="0" w:color="auto"/>
              <w:bottom w:val="single" w:sz="4" w:space="0" w:color="auto"/>
              <w:right w:val="single" w:sz="12" w:space="0" w:color="auto"/>
            </w:tcBorders>
          </w:tcPr>
          <w:p w14:paraId="798ACBB7" w14:textId="1497A51D" w:rsidR="008D5790" w:rsidRPr="002375A9" w:rsidRDefault="00932233" w:rsidP="00932233">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No overarching</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national protocols</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exist</w:t>
            </w:r>
          </w:p>
          <w:p w14:paraId="37BBA6C2" w14:textId="30898055" w:rsidR="00932233" w:rsidRPr="002375A9" w:rsidRDefault="00932233" w:rsidP="008D5790">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National</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Protocols exist for</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some sectors.</w:t>
            </w:r>
          </w:p>
          <w:p w14:paraId="260D1AFE" w14:textId="77777777" w:rsidR="002375A9" w:rsidRPr="002375A9" w:rsidRDefault="002375A9" w:rsidP="008D5790">
            <w:pPr>
              <w:autoSpaceDE w:val="0"/>
              <w:autoSpaceDN w:val="0"/>
              <w:adjustRightInd w:val="0"/>
              <w:rPr>
                <w:rFonts w:asciiTheme="minorHAnsi" w:hAnsiTheme="minorHAnsi" w:cstheme="minorHAnsi"/>
                <w:sz w:val="16"/>
                <w:szCs w:val="16"/>
                <w:lang w:val="en-AU" w:eastAsia="en-AU"/>
              </w:rPr>
            </w:pPr>
          </w:p>
          <w:p w14:paraId="3439FF65" w14:textId="5FD13B24" w:rsidR="00932233" w:rsidRPr="002375A9" w:rsidRDefault="00932233" w:rsidP="0023010F">
            <w:pPr>
              <w:autoSpaceDE w:val="0"/>
              <w:autoSpaceDN w:val="0"/>
              <w:adjustRightInd w:val="0"/>
              <w:rPr>
                <w:rFonts w:asciiTheme="minorHAnsi" w:hAnsiTheme="minorHAnsi" w:cstheme="minorHAnsi"/>
                <w:sz w:val="16"/>
                <w:szCs w:val="16"/>
                <w:lang w:val="en-AU" w:eastAsia="en-AU"/>
              </w:rPr>
            </w:pPr>
            <w:r w:rsidRPr="002375A9">
              <w:rPr>
                <w:rFonts w:asciiTheme="minorHAnsi" w:hAnsiTheme="minorHAnsi" w:cstheme="minorHAnsi"/>
                <w:sz w:val="16"/>
                <w:szCs w:val="16"/>
                <w:lang w:val="en-AU" w:eastAsia="en-AU"/>
              </w:rPr>
              <w:t>National Protocols</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developed but not</w:t>
            </w:r>
            <w:r w:rsidR="0023010F"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used.</w:t>
            </w:r>
          </w:p>
          <w:p w14:paraId="78D6CF1B" w14:textId="77777777" w:rsidR="002375A9" w:rsidRPr="002375A9" w:rsidRDefault="002375A9" w:rsidP="0023010F">
            <w:pPr>
              <w:autoSpaceDE w:val="0"/>
              <w:autoSpaceDN w:val="0"/>
              <w:adjustRightInd w:val="0"/>
              <w:rPr>
                <w:rFonts w:asciiTheme="minorHAnsi" w:hAnsiTheme="minorHAnsi" w:cstheme="minorHAnsi"/>
                <w:sz w:val="16"/>
                <w:szCs w:val="16"/>
                <w:lang w:val="en-AU" w:eastAsia="en-AU"/>
              </w:rPr>
            </w:pPr>
          </w:p>
          <w:p w14:paraId="48B6DDE3" w14:textId="6BFFEB56" w:rsidR="006A3D80" w:rsidRPr="002375A9" w:rsidRDefault="00932233" w:rsidP="008D5790">
            <w:pPr>
              <w:autoSpaceDE w:val="0"/>
              <w:autoSpaceDN w:val="0"/>
              <w:adjustRightInd w:val="0"/>
              <w:rPr>
                <w:rFonts w:asciiTheme="minorHAnsi" w:hAnsiTheme="minorHAnsi" w:cstheme="minorHAnsi"/>
                <w:sz w:val="16"/>
                <w:szCs w:val="16"/>
                <w:lang w:val="en-GB"/>
              </w:rPr>
            </w:pPr>
            <w:r w:rsidRPr="002375A9">
              <w:rPr>
                <w:rFonts w:asciiTheme="minorHAnsi" w:hAnsiTheme="minorHAnsi" w:cstheme="minorHAnsi"/>
                <w:sz w:val="16"/>
                <w:szCs w:val="16"/>
                <w:lang w:val="en-AU" w:eastAsia="en-AU"/>
              </w:rPr>
              <w:t>Some regional</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Protocols developed</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within existing regional</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institutional (CROP</w:t>
            </w:r>
            <w:r w:rsidR="008D5790" w:rsidRPr="002375A9">
              <w:rPr>
                <w:rFonts w:asciiTheme="minorHAnsi" w:hAnsiTheme="minorHAnsi" w:cstheme="minorHAnsi"/>
                <w:sz w:val="16"/>
                <w:szCs w:val="16"/>
                <w:lang w:val="en-AU" w:eastAsia="en-AU"/>
              </w:rPr>
              <w:t xml:space="preserve"> </w:t>
            </w:r>
            <w:r w:rsidRPr="002375A9">
              <w:rPr>
                <w:rFonts w:asciiTheme="minorHAnsi" w:hAnsiTheme="minorHAnsi" w:cstheme="minorHAnsi"/>
                <w:sz w:val="16"/>
                <w:szCs w:val="16"/>
                <w:lang w:val="en-AU" w:eastAsia="en-AU"/>
              </w:rPr>
              <w:t>agency) arrangements.</w:t>
            </w:r>
          </w:p>
        </w:tc>
        <w:tc>
          <w:tcPr>
            <w:tcW w:w="1620" w:type="dxa"/>
            <w:tcBorders>
              <w:top w:val="single" w:sz="6" w:space="0" w:color="auto"/>
              <w:left w:val="single" w:sz="12" w:space="0" w:color="auto"/>
              <w:bottom w:val="single" w:sz="4" w:space="0" w:color="auto"/>
              <w:right w:val="single" w:sz="12" w:space="0" w:color="auto"/>
            </w:tcBorders>
          </w:tcPr>
          <w:p w14:paraId="1D1DEC91" w14:textId="567F0061" w:rsidR="00932233" w:rsidRPr="00665236" w:rsidRDefault="00932233" w:rsidP="0023010F">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Draft National Protocols</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prepared.</w:t>
            </w:r>
          </w:p>
          <w:p w14:paraId="0E8D95B1" w14:textId="6055444F" w:rsidR="00932233" w:rsidRPr="00665236" w:rsidRDefault="00932233" w:rsidP="0023010F">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Conceptual diagram of</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to/from regional</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database prepared.</w:t>
            </w:r>
          </w:p>
          <w:p w14:paraId="6C361D01" w14:textId="4E408BD1"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Regional Framework and</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Protocols recommended</w:t>
            </w:r>
          </w:p>
          <w:p w14:paraId="73039304" w14:textId="7777777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for SPREP Meeting</w:t>
            </w:r>
          </w:p>
          <w:p w14:paraId="2A6B2369" w14:textId="6B2BF0C5" w:rsidR="006A3D80" w:rsidRPr="00665236" w:rsidRDefault="00932233" w:rsidP="00932233">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endorsement.</w:t>
            </w:r>
          </w:p>
        </w:tc>
        <w:tc>
          <w:tcPr>
            <w:tcW w:w="1350" w:type="dxa"/>
            <w:tcBorders>
              <w:top w:val="single" w:sz="6" w:space="0" w:color="auto"/>
              <w:left w:val="single" w:sz="12" w:space="0" w:color="auto"/>
              <w:bottom w:val="single" w:sz="4" w:space="0" w:color="auto"/>
              <w:right w:val="single" w:sz="12" w:space="0" w:color="auto"/>
            </w:tcBorders>
          </w:tcPr>
          <w:p w14:paraId="6D6DEC92" w14:textId="03B6FB17" w:rsidR="00932233" w:rsidRPr="00665236" w:rsidRDefault="00932233" w:rsidP="00932233">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Guidance on data</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management and sharing</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protocols available for use in</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14 PICs.</w:t>
            </w:r>
          </w:p>
          <w:p w14:paraId="6B3A33BB" w14:textId="27D39942" w:rsidR="006A3D80" w:rsidRPr="00665236" w:rsidRDefault="00932233"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Regional data management</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and sharing protocols</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endorsed and in use.</w:t>
            </w:r>
          </w:p>
        </w:tc>
        <w:tc>
          <w:tcPr>
            <w:tcW w:w="4410" w:type="dxa"/>
            <w:tcBorders>
              <w:top w:val="single" w:sz="6" w:space="0" w:color="auto"/>
              <w:left w:val="single" w:sz="12" w:space="0" w:color="auto"/>
              <w:bottom w:val="single" w:sz="4" w:space="0" w:color="auto"/>
              <w:right w:val="single" w:sz="12" w:space="0" w:color="auto"/>
            </w:tcBorders>
          </w:tcPr>
          <w:p w14:paraId="7228F787" w14:textId="001C97CD" w:rsidR="00932233" w:rsidRPr="00665236"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Gaps identified.</w:t>
            </w:r>
          </w:p>
          <w:p w14:paraId="28ACEC82" w14:textId="77777777" w:rsidR="00932233" w:rsidRPr="00665236"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Legal consultancy on data ownership and sharing requirements finalized. Outputs: Access License Agreements, Definition of License Types,</w:t>
            </w:r>
          </w:p>
          <w:p w14:paraId="0CF9F173" w14:textId="1CADBEAF" w:rsidR="00932233" w:rsidRDefault="00932233" w:rsidP="00997DA6">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Policies on Data Sharing, MoU templates (Ministry to Ministry, SPREP to Country), User Guide on Data Licenses. </w:t>
            </w:r>
          </w:p>
          <w:p w14:paraId="507912BE" w14:textId="77777777" w:rsidR="0034398A" w:rsidRPr="00665236" w:rsidRDefault="0034398A" w:rsidP="00997DA6">
            <w:pPr>
              <w:autoSpaceDE w:val="0"/>
              <w:autoSpaceDN w:val="0"/>
              <w:adjustRightInd w:val="0"/>
              <w:rPr>
                <w:rFonts w:asciiTheme="minorHAnsi" w:hAnsiTheme="minorHAnsi" w:cstheme="minorHAnsi"/>
                <w:sz w:val="18"/>
                <w:szCs w:val="18"/>
                <w:lang w:val="en-AU" w:eastAsia="en-AU"/>
              </w:rPr>
            </w:pPr>
          </w:p>
          <w:p w14:paraId="32DF7CCD" w14:textId="17790334" w:rsidR="006A3D80" w:rsidRPr="00665236" w:rsidRDefault="00932233" w:rsidP="00997DA6">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 xml:space="preserve">PNG has tailored the data policy for national use and is using the MoU template for inter-agency data sharing. This model will be promoted to other PICs. In addition, SPREP has adopted its first organization wide data sharing policy based on the Inform project’s outputs. SPREP has shared its approved data policy with other </w:t>
            </w:r>
            <w:r w:rsidR="00697AF0" w:rsidRPr="00665236">
              <w:rPr>
                <w:rFonts w:asciiTheme="minorHAnsi" w:hAnsiTheme="minorHAnsi" w:cstheme="minorHAnsi"/>
                <w:sz w:val="18"/>
                <w:szCs w:val="18"/>
                <w:lang w:val="en-AU" w:eastAsia="en-AU"/>
              </w:rPr>
              <w:t>Council of Regional Organisations in the Pacific (</w:t>
            </w:r>
            <w:r w:rsidRPr="00665236">
              <w:rPr>
                <w:rFonts w:asciiTheme="minorHAnsi" w:hAnsiTheme="minorHAnsi" w:cstheme="minorHAnsi"/>
                <w:sz w:val="18"/>
                <w:szCs w:val="18"/>
                <w:lang w:val="en-AU" w:eastAsia="en-AU"/>
              </w:rPr>
              <w:t>CROP</w:t>
            </w:r>
            <w:r w:rsidR="00697AF0" w:rsidRPr="00665236">
              <w:rPr>
                <w:rFonts w:asciiTheme="minorHAnsi" w:hAnsiTheme="minorHAnsi" w:cstheme="minorHAnsi"/>
                <w:sz w:val="18"/>
                <w:szCs w:val="18"/>
                <w:lang w:val="en-AU" w:eastAsia="en-AU"/>
              </w:rPr>
              <w:t>)</w:t>
            </w:r>
            <w:r w:rsidRPr="00665236">
              <w:rPr>
                <w:rFonts w:asciiTheme="minorHAnsi" w:hAnsiTheme="minorHAnsi" w:cstheme="minorHAnsi"/>
                <w:sz w:val="18"/>
                <w:szCs w:val="18"/>
                <w:lang w:val="en-AU" w:eastAsia="en-AU"/>
              </w:rPr>
              <w:t xml:space="preserve"> agencies for their information use.</w:t>
            </w:r>
          </w:p>
        </w:tc>
        <w:tc>
          <w:tcPr>
            <w:tcW w:w="810" w:type="dxa"/>
            <w:tcBorders>
              <w:top w:val="single" w:sz="6" w:space="0" w:color="auto"/>
              <w:left w:val="single" w:sz="12" w:space="0" w:color="auto"/>
              <w:bottom w:val="single" w:sz="4" w:space="0" w:color="auto"/>
              <w:right w:val="single" w:sz="12" w:space="0" w:color="auto"/>
            </w:tcBorders>
            <w:shd w:val="clear" w:color="auto" w:fill="CCFFFF"/>
          </w:tcPr>
          <w:p w14:paraId="42C3A5A8" w14:textId="154F7BD2" w:rsidR="006A3D80" w:rsidRPr="00665236" w:rsidRDefault="00932233">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67B37F28"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022ADDC7" w14:textId="64A88EE7" w:rsidR="00196057" w:rsidRPr="00665236" w:rsidRDefault="00A30A23" w:rsidP="00196057">
            <w:pPr>
              <w:rPr>
                <w:rFonts w:asciiTheme="minorHAnsi" w:hAnsiTheme="minorHAnsi" w:cstheme="minorHAnsi"/>
                <w:b/>
                <w:sz w:val="18"/>
                <w:szCs w:val="18"/>
                <w:lang w:val="en-GB"/>
              </w:rPr>
            </w:pPr>
            <w:r w:rsidRPr="00665236">
              <w:rPr>
                <w:rFonts w:asciiTheme="minorHAnsi" w:hAnsiTheme="minorHAnsi" w:cstheme="minorHAnsi"/>
                <w:b/>
                <w:sz w:val="18"/>
                <w:szCs w:val="18"/>
                <w:lang w:val="en-GB"/>
              </w:rPr>
              <w:lastRenderedPageBreak/>
              <w:t xml:space="preserve">Outcome </w:t>
            </w:r>
            <w:r w:rsidR="00B52857" w:rsidRPr="00665236">
              <w:rPr>
                <w:rFonts w:asciiTheme="minorHAnsi" w:hAnsiTheme="minorHAnsi" w:cstheme="minorHAnsi"/>
                <w:b/>
                <w:sz w:val="18"/>
                <w:szCs w:val="18"/>
                <w:lang w:val="en-GB"/>
              </w:rPr>
              <w:t>2</w:t>
            </w:r>
            <w:r w:rsidRPr="00665236">
              <w:rPr>
                <w:rFonts w:asciiTheme="minorHAnsi" w:hAnsiTheme="minorHAnsi" w:cstheme="minorHAnsi"/>
                <w:b/>
                <w:sz w:val="18"/>
                <w:szCs w:val="18"/>
                <w:lang w:val="en-GB"/>
              </w:rPr>
              <w:t>:</w:t>
            </w:r>
            <w:r w:rsidR="006B78F5" w:rsidRPr="00665236">
              <w:rPr>
                <w:rFonts w:asciiTheme="minorHAnsi" w:hAnsiTheme="minorHAnsi" w:cstheme="minorHAnsi"/>
                <w:b/>
                <w:sz w:val="18"/>
                <w:szCs w:val="18"/>
                <w:lang w:val="en-GB"/>
              </w:rPr>
              <w:t xml:space="preserve"> </w:t>
            </w:r>
            <w:r w:rsidR="00196057" w:rsidRPr="00665236">
              <w:rPr>
                <w:rFonts w:asciiTheme="minorHAnsi" w:hAnsiTheme="minorHAnsi" w:cstheme="minorHAnsi"/>
                <w:sz w:val="18"/>
                <w:szCs w:val="18"/>
                <w:lang w:val="en-AU" w:eastAsia="en-AU"/>
              </w:rPr>
              <w:t xml:space="preserve">Assess, strengthen and monitor existing legislation, protocols, policies, and procedures that govern data collection </w:t>
            </w:r>
            <w:r w:rsidR="006B78F5" w:rsidRPr="00665236">
              <w:rPr>
                <w:rFonts w:asciiTheme="minorHAnsi" w:hAnsiTheme="minorHAnsi" w:cstheme="minorHAnsi"/>
                <w:sz w:val="18"/>
                <w:szCs w:val="18"/>
                <w:lang w:val="en-AU" w:eastAsia="en-AU"/>
              </w:rPr>
              <w:t xml:space="preserve">&amp; </w:t>
            </w:r>
            <w:r w:rsidR="00196057" w:rsidRPr="00665236">
              <w:rPr>
                <w:rFonts w:asciiTheme="minorHAnsi" w:hAnsiTheme="minorHAnsi" w:cstheme="minorHAnsi"/>
                <w:sz w:val="18"/>
                <w:szCs w:val="18"/>
                <w:lang w:val="en-AU" w:eastAsia="en-AU"/>
              </w:rPr>
              <w:t>management for MEA reporting in PICs</w:t>
            </w:r>
          </w:p>
          <w:p w14:paraId="06A69C2C" w14:textId="40C2071F" w:rsidR="00196057" w:rsidRPr="00665236" w:rsidRDefault="00196057">
            <w:pPr>
              <w:rPr>
                <w:rFonts w:asciiTheme="minorHAnsi" w:hAnsiTheme="minorHAnsi" w:cstheme="minorHAnsi"/>
                <w:b/>
                <w:sz w:val="18"/>
                <w:szCs w:val="18"/>
                <w:lang w:val="en-GB"/>
              </w:rPr>
            </w:pPr>
          </w:p>
          <w:p w14:paraId="6E980082" w14:textId="585869AB" w:rsidR="00196057" w:rsidRPr="00665236" w:rsidRDefault="00196057">
            <w:pPr>
              <w:rPr>
                <w:rFonts w:asciiTheme="minorHAnsi" w:hAnsiTheme="minorHAnsi" w:cstheme="minorHAnsi"/>
                <w:b/>
                <w:sz w:val="18"/>
                <w:szCs w:val="18"/>
                <w:lang w:val="en-GB"/>
              </w:rPr>
            </w:pPr>
          </w:p>
          <w:p w14:paraId="52DABB6F" w14:textId="77777777" w:rsidR="00196057" w:rsidRPr="00665236" w:rsidRDefault="00196057">
            <w:pPr>
              <w:rPr>
                <w:rFonts w:asciiTheme="minorHAnsi" w:hAnsiTheme="minorHAnsi" w:cstheme="minorHAnsi"/>
                <w:b/>
                <w:sz w:val="18"/>
                <w:szCs w:val="18"/>
                <w:lang w:val="en-GB"/>
              </w:rPr>
            </w:pPr>
          </w:p>
          <w:p w14:paraId="76D48708" w14:textId="77777777" w:rsidR="00A30A23" w:rsidRPr="00665236" w:rsidRDefault="00A30A23">
            <w:pPr>
              <w:rPr>
                <w:rFonts w:asciiTheme="minorHAnsi" w:hAnsiTheme="minorHAnsi" w:cstheme="minorHAnsi"/>
                <w:i/>
                <w:sz w:val="18"/>
                <w:szCs w:val="18"/>
                <w:lang w:val="en-GB"/>
              </w:rPr>
            </w:pPr>
          </w:p>
        </w:tc>
        <w:tc>
          <w:tcPr>
            <w:tcW w:w="1620" w:type="dxa"/>
            <w:tcBorders>
              <w:top w:val="single" w:sz="4" w:space="0" w:color="auto"/>
              <w:left w:val="single" w:sz="4" w:space="0" w:color="auto"/>
              <w:bottom w:val="single" w:sz="6" w:space="0" w:color="auto"/>
              <w:right w:val="single" w:sz="12" w:space="0" w:color="auto"/>
            </w:tcBorders>
          </w:tcPr>
          <w:p w14:paraId="69EED69C" w14:textId="42B2D882" w:rsidR="00196057" w:rsidRPr="00665236" w:rsidRDefault="000A30D2"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1.</w:t>
            </w:r>
            <w:r w:rsidR="00196057" w:rsidRPr="00665236">
              <w:rPr>
                <w:rFonts w:asciiTheme="minorHAnsi" w:hAnsiTheme="minorHAnsi" w:cstheme="minorHAnsi"/>
                <w:sz w:val="18"/>
                <w:szCs w:val="18"/>
                <w:lang w:val="en-AU" w:eastAsia="en-AU"/>
              </w:rPr>
              <w:t xml:space="preserve"> National assessment</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reports published</w:t>
            </w:r>
            <w:r w:rsidR="00F24854" w:rsidRPr="00665236">
              <w:rPr>
                <w:rFonts w:asciiTheme="minorHAnsi" w:hAnsiTheme="minorHAnsi" w:cstheme="minorHAnsi"/>
                <w:sz w:val="18"/>
                <w:szCs w:val="18"/>
                <w:lang w:val="en-AU" w:eastAsia="en-AU"/>
              </w:rPr>
              <w:t xml:space="preserve"> w</w:t>
            </w:r>
            <w:r w:rsidR="00196057" w:rsidRPr="00665236">
              <w:rPr>
                <w:rFonts w:asciiTheme="minorHAnsi" w:hAnsiTheme="minorHAnsi" w:cstheme="minorHAnsi"/>
                <w:sz w:val="18"/>
                <w:szCs w:val="18"/>
                <w:lang w:val="en-AU" w:eastAsia="en-AU"/>
              </w:rPr>
              <w:t>ith</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recommendations</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for strengthening</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legislation,</w:t>
            </w:r>
          </w:p>
          <w:p w14:paraId="524D302C" w14:textId="5516D559" w:rsidR="00A30A23" w:rsidRPr="00665236" w:rsidRDefault="00196057"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protocols, policies, and procedures for</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data collection </w:t>
            </w:r>
            <w:r w:rsidR="00F24854"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management.</w:t>
            </w:r>
          </w:p>
        </w:tc>
        <w:tc>
          <w:tcPr>
            <w:tcW w:w="2430" w:type="dxa"/>
            <w:tcBorders>
              <w:top w:val="single" w:sz="4" w:space="0" w:color="auto"/>
              <w:left w:val="single" w:sz="12" w:space="0" w:color="auto"/>
              <w:bottom w:val="single" w:sz="6" w:space="0" w:color="auto"/>
              <w:right w:val="single" w:sz="12" w:space="0" w:color="auto"/>
            </w:tcBorders>
          </w:tcPr>
          <w:p w14:paraId="61F7D706" w14:textId="77777777" w:rsidR="002375A9" w:rsidRDefault="002375A9" w:rsidP="00196057">
            <w:pPr>
              <w:autoSpaceDE w:val="0"/>
              <w:autoSpaceDN w:val="0"/>
              <w:adjustRightInd w:val="0"/>
              <w:rPr>
                <w:rFonts w:asciiTheme="minorHAnsi" w:hAnsiTheme="minorHAnsi" w:cstheme="minorHAnsi"/>
                <w:sz w:val="18"/>
                <w:szCs w:val="18"/>
                <w:lang w:val="en-AU" w:eastAsia="en-AU"/>
              </w:rPr>
            </w:pPr>
          </w:p>
          <w:p w14:paraId="43BDCDDF" w14:textId="63D448C0"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Some countries have</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specific data reporting</w:t>
            </w:r>
          </w:p>
          <w:p w14:paraId="763DE1F8" w14:textId="6C38FB14" w:rsidR="00A30A23" w:rsidRPr="00665236" w:rsidRDefault="00196057" w:rsidP="008D5790">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requirements in their legislation but majority have no specific requirements and</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framework for data collection and management.</w:t>
            </w:r>
          </w:p>
        </w:tc>
        <w:tc>
          <w:tcPr>
            <w:tcW w:w="1620" w:type="dxa"/>
            <w:tcBorders>
              <w:top w:val="single" w:sz="4" w:space="0" w:color="auto"/>
              <w:left w:val="single" w:sz="12" w:space="0" w:color="auto"/>
              <w:bottom w:val="single" w:sz="6" w:space="0" w:color="auto"/>
              <w:right w:val="single" w:sz="12" w:space="0" w:color="auto"/>
            </w:tcBorders>
          </w:tcPr>
          <w:p w14:paraId="7A06FAF1"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National assessment</w:t>
            </w:r>
          </w:p>
          <w:p w14:paraId="78D5F8F7"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reports on legislation, protocols, policies, and procedures for data collection and</w:t>
            </w:r>
          </w:p>
          <w:p w14:paraId="3F12ED11" w14:textId="43BD2107" w:rsidR="00A30A23"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management completed.</w:t>
            </w:r>
          </w:p>
        </w:tc>
        <w:tc>
          <w:tcPr>
            <w:tcW w:w="1350" w:type="dxa"/>
            <w:tcBorders>
              <w:top w:val="single" w:sz="4" w:space="0" w:color="auto"/>
              <w:left w:val="single" w:sz="12" w:space="0" w:color="auto"/>
              <w:bottom w:val="single" w:sz="6" w:space="0" w:color="auto"/>
              <w:right w:val="single" w:sz="12" w:space="0" w:color="auto"/>
            </w:tcBorders>
          </w:tcPr>
          <w:p w14:paraId="541D7652" w14:textId="05464FA9" w:rsidR="00A30A23" w:rsidRPr="00665236" w:rsidRDefault="00196057"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Recommendations from national assessment reports</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addressed through the project.</w:t>
            </w:r>
          </w:p>
        </w:tc>
        <w:tc>
          <w:tcPr>
            <w:tcW w:w="4410" w:type="dxa"/>
            <w:tcBorders>
              <w:top w:val="single" w:sz="4" w:space="0" w:color="auto"/>
              <w:left w:val="single" w:sz="12" w:space="0" w:color="auto"/>
              <w:bottom w:val="single" w:sz="6" w:space="0" w:color="auto"/>
              <w:right w:val="single" w:sz="12" w:space="0" w:color="auto"/>
            </w:tcBorders>
          </w:tcPr>
          <w:p w14:paraId="0428103F"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 xml:space="preserve">The project has provided in-country advisory training on data cleaning, sharing and analysis protocols and procedures. Inform has also provided a workflow guidance from field data collection through validation and use. In addition, the project has built capacity in mobile data collection to support standardized field data collection and management. </w:t>
            </w:r>
          </w:p>
          <w:p w14:paraId="1003FACF"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p>
          <w:p w14:paraId="03B99A57" w14:textId="7F3672C0" w:rsidR="00196057" w:rsidRPr="00665236" w:rsidRDefault="00196057" w:rsidP="00196057">
            <w:pPr>
              <w:autoSpaceDE w:val="0"/>
              <w:autoSpaceDN w:val="0"/>
              <w:adjustRightInd w:val="0"/>
              <w:rPr>
                <w:rFonts w:asciiTheme="minorHAnsi" w:hAnsiTheme="minorHAnsi" w:cstheme="minorHAnsi"/>
                <w:sz w:val="18"/>
                <w:szCs w:val="18"/>
              </w:rPr>
            </w:pPr>
            <w:r w:rsidRPr="00665236">
              <w:rPr>
                <w:rFonts w:asciiTheme="minorHAnsi" w:hAnsiTheme="minorHAnsi" w:cstheme="minorHAnsi"/>
                <w:sz w:val="18"/>
                <w:szCs w:val="18"/>
                <w:lang w:val="en-AU" w:eastAsia="en-AU"/>
              </w:rPr>
              <w:t xml:space="preserve">The project has supported the development of a regional data sharing policy </w:t>
            </w:r>
            <w:r w:rsidR="00697AF0" w:rsidRPr="00665236">
              <w:rPr>
                <w:rFonts w:asciiTheme="minorHAnsi" w:hAnsiTheme="minorHAnsi" w:cstheme="minorHAnsi"/>
                <w:sz w:val="18"/>
                <w:szCs w:val="18"/>
                <w:lang w:val="en-AU" w:eastAsia="en-AU"/>
              </w:rPr>
              <w:t>(SPREP data policy</w:t>
            </w:r>
            <w:r w:rsidR="004B7929" w:rsidRPr="00665236">
              <w:rPr>
                <w:rStyle w:val="FootnoteReference"/>
                <w:rFonts w:asciiTheme="minorHAnsi" w:hAnsiTheme="minorHAnsi" w:cstheme="minorHAnsi"/>
                <w:sz w:val="18"/>
                <w:szCs w:val="18"/>
                <w:lang w:val="en-AU" w:eastAsia="en-AU"/>
              </w:rPr>
              <w:footnoteReference w:id="6"/>
            </w:r>
            <w:r w:rsidR="00697AF0"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and the PNG environment data sharing policy. The data portal enforces data sharing permissions based on the developed licences. </w:t>
            </w:r>
          </w:p>
          <w:p w14:paraId="0262A57F"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p>
          <w:p w14:paraId="1D739ADB"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The Inform project has built awareness around the need for data sharing as well as made available draft policies, MoUs and an open data discussion paper.</w:t>
            </w:r>
          </w:p>
          <w:p w14:paraId="09511D21" w14:textId="77777777" w:rsidR="00A30A23" w:rsidRPr="00665236" w:rsidRDefault="00A30A23">
            <w:pPr>
              <w:rPr>
                <w:rFonts w:asciiTheme="minorHAnsi" w:hAnsiTheme="minorHAnsi" w:cstheme="minorHAnsi"/>
                <w:sz w:val="18"/>
                <w:szCs w:val="18"/>
                <w:lang w:val="en-GB"/>
              </w:rPr>
            </w:pPr>
          </w:p>
        </w:tc>
        <w:tc>
          <w:tcPr>
            <w:tcW w:w="810" w:type="dxa"/>
            <w:tcBorders>
              <w:top w:val="single" w:sz="4" w:space="0" w:color="auto"/>
              <w:left w:val="single" w:sz="12" w:space="0" w:color="auto"/>
              <w:bottom w:val="single" w:sz="6" w:space="0" w:color="auto"/>
              <w:right w:val="single" w:sz="4" w:space="0" w:color="auto"/>
            </w:tcBorders>
            <w:shd w:val="clear" w:color="auto" w:fill="CCFFFF"/>
          </w:tcPr>
          <w:p w14:paraId="07D73FB4" w14:textId="7F9F1FD5" w:rsidR="00A30A23" w:rsidRPr="00665236" w:rsidRDefault="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48979317"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6C220628" w14:textId="049DAADC" w:rsidR="00A30A23" w:rsidRPr="00665236" w:rsidRDefault="00196057" w:rsidP="006B78F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Establish and</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strengthen the</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institutional</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network of environmental data management agencies</w:t>
            </w:r>
            <w:r w:rsidR="006B78F5" w:rsidRPr="00665236">
              <w:rPr>
                <w:rFonts w:asciiTheme="minorHAnsi" w:hAnsiTheme="minorHAnsi" w:cstheme="minorHAnsi"/>
                <w:sz w:val="18"/>
                <w:szCs w:val="18"/>
                <w:lang w:val="en-AU" w:eastAsia="en-AU"/>
              </w:rPr>
              <w:t xml:space="preserve"> &amp; </w:t>
            </w:r>
            <w:r w:rsidRPr="00665236">
              <w:rPr>
                <w:rFonts w:asciiTheme="minorHAnsi" w:hAnsiTheme="minorHAnsi" w:cstheme="minorHAnsi"/>
                <w:sz w:val="18"/>
                <w:szCs w:val="18"/>
                <w:lang w:val="en-AU" w:eastAsia="en-AU"/>
              </w:rPr>
              <w:t>organisations at the</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and regional</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levels.</w:t>
            </w:r>
          </w:p>
        </w:tc>
        <w:tc>
          <w:tcPr>
            <w:tcW w:w="1620" w:type="dxa"/>
            <w:tcBorders>
              <w:top w:val="single" w:sz="6" w:space="0" w:color="auto"/>
              <w:left w:val="single" w:sz="4" w:space="0" w:color="auto"/>
              <w:bottom w:val="single" w:sz="6" w:space="0" w:color="auto"/>
              <w:right w:val="single" w:sz="12" w:space="0" w:color="auto"/>
            </w:tcBorders>
          </w:tcPr>
          <w:p w14:paraId="776AE9B6" w14:textId="1BE1AB8E" w:rsidR="00196057" w:rsidRPr="00665236" w:rsidRDefault="000A30D2" w:rsidP="00F24854">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2.</w:t>
            </w:r>
            <w:r w:rsidR="00196057" w:rsidRPr="00665236">
              <w:rPr>
                <w:rFonts w:asciiTheme="minorHAnsi" w:hAnsiTheme="minorHAnsi" w:cstheme="minorHAnsi"/>
                <w:sz w:val="18"/>
                <w:szCs w:val="18"/>
                <w:lang w:val="en-AU" w:eastAsia="en-AU"/>
              </w:rPr>
              <w:t xml:space="preserve"> Number of</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assessment report</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recommendations addressed (from</w:t>
            </w:r>
            <w:r w:rsidR="00F24854" w:rsidRPr="00665236">
              <w:rPr>
                <w:rFonts w:asciiTheme="minorHAnsi" w:hAnsiTheme="minorHAnsi" w:cstheme="minorHAnsi"/>
                <w:sz w:val="18"/>
                <w:szCs w:val="18"/>
                <w:lang w:val="en-AU" w:eastAsia="en-AU"/>
              </w:rPr>
              <w:t xml:space="preserve"> </w:t>
            </w:r>
            <w:r w:rsidR="00196057" w:rsidRPr="00665236">
              <w:rPr>
                <w:rFonts w:asciiTheme="minorHAnsi" w:hAnsiTheme="minorHAnsi" w:cstheme="minorHAnsi"/>
                <w:sz w:val="18"/>
                <w:szCs w:val="18"/>
                <w:lang w:val="en-AU" w:eastAsia="en-AU"/>
              </w:rPr>
              <w:t>output 2.1.1).</w:t>
            </w:r>
          </w:p>
          <w:p w14:paraId="5B94F0B7" w14:textId="77777777" w:rsidR="00196057" w:rsidRPr="00665236" w:rsidRDefault="00196057" w:rsidP="00196057">
            <w:pPr>
              <w:rPr>
                <w:rFonts w:asciiTheme="minorHAnsi" w:hAnsiTheme="minorHAnsi" w:cstheme="minorHAnsi"/>
                <w:sz w:val="18"/>
                <w:szCs w:val="18"/>
                <w:lang w:val="en-AU" w:eastAsia="en-AU"/>
              </w:rPr>
            </w:pPr>
          </w:p>
          <w:p w14:paraId="70532A8F" w14:textId="1A455295" w:rsidR="00A30A23" w:rsidRPr="00665236" w:rsidRDefault="00196057"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Number of national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agencies and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organizations</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engaged with</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and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regional networks</w:t>
            </w:r>
          </w:p>
        </w:tc>
        <w:tc>
          <w:tcPr>
            <w:tcW w:w="2430" w:type="dxa"/>
            <w:tcBorders>
              <w:top w:val="single" w:sz="6" w:space="0" w:color="auto"/>
              <w:left w:val="single" w:sz="12" w:space="0" w:color="auto"/>
              <w:bottom w:val="single" w:sz="6" w:space="0" w:color="auto"/>
              <w:right w:val="single" w:sz="12" w:space="0" w:color="auto"/>
            </w:tcBorders>
          </w:tcPr>
          <w:p w14:paraId="123D66C2"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None of the countries has an established network of environmental data management agencies</w:t>
            </w:r>
          </w:p>
          <w:p w14:paraId="589BE4A9" w14:textId="77777777" w:rsidR="00196057" w:rsidRPr="00665236" w:rsidRDefault="00196057" w:rsidP="00196057">
            <w:pPr>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and organisations.</w:t>
            </w:r>
          </w:p>
          <w:p w14:paraId="6FA00C78" w14:textId="77777777" w:rsidR="00196057" w:rsidRPr="00665236" w:rsidRDefault="00196057" w:rsidP="00196057">
            <w:pPr>
              <w:rPr>
                <w:rFonts w:asciiTheme="minorHAnsi" w:hAnsiTheme="minorHAnsi" w:cstheme="minorHAnsi"/>
                <w:sz w:val="18"/>
                <w:szCs w:val="18"/>
                <w:lang w:val="en-GB"/>
              </w:rPr>
            </w:pPr>
          </w:p>
          <w:p w14:paraId="41949DDF" w14:textId="5A34695F" w:rsidR="00A30A23" w:rsidRPr="00665236" w:rsidRDefault="00196057" w:rsidP="008D5790">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Current condition to be verified by output</w:t>
            </w:r>
            <w:r w:rsidR="008D5790">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2.1.1</w:t>
            </w:r>
          </w:p>
        </w:tc>
        <w:tc>
          <w:tcPr>
            <w:tcW w:w="1620" w:type="dxa"/>
            <w:tcBorders>
              <w:top w:val="single" w:sz="6" w:space="0" w:color="auto"/>
              <w:left w:val="single" w:sz="12" w:space="0" w:color="auto"/>
              <w:bottom w:val="single" w:sz="6" w:space="0" w:color="auto"/>
              <w:right w:val="single" w:sz="12" w:space="0" w:color="auto"/>
            </w:tcBorders>
          </w:tcPr>
          <w:p w14:paraId="1E25E75F"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National Planning and Statistical Offices fully engaged and leading the implementation of the project.</w:t>
            </w:r>
          </w:p>
          <w:p w14:paraId="2F29DA9D" w14:textId="77777777" w:rsidR="00196057" w:rsidRPr="00665236" w:rsidRDefault="00196057" w:rsidP="00196057">
            <w:pPr>
              <w:rPr>
                <w:rFonts w:asciiTheme="minorHAnsi" w:hAnsiTheme="minorHAnsi" w:cstheme="minorHAnsi"/>
                <w:sz w:val="18"/>
                <w:szCs w:val="18"/>
                <w:lang w:val="en-GB"/>
              </w:rPr>
            </w:pPr>
          </w:p>
          <w:p w14:paraId="73B48E3A"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At least 5 countries have a functioning national network for environmental data</w:t>
            </w:r>
          </w:p>
          <w:p w14:paraId="7D793978" w14:textId="70C13510" w:rsidR="00A30A23"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management.</w:t>
            </w:r>
          </w:p>
        </w:tc>
        <w:tc>
          <w:tcPr>
            <w:tcW w:w="1350" w:type="dxa"/>
            <w:tcBorders>
              <w:top w:val="single" w:sz="6" w:space="0" w:color="auto"/>
              <w:left w:val="single" w:sz="12" w:space="0" w:color="auto"/>
              <w:bottom w:val="single" w:sz="6" w:space="0" w:color="auto"/>
              <w:right w:val="single" w:sz="12" w:space="0" w:color="auto"/>
            </w:tcBorders>
          </w:tcPr>
          <w:p w14:paraId="188645AC"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Replication in remaining 9 countries.</w:t>
            </w:r>
          </w:p>
          <w:p w14:paraId="722BA46F" w14:textId="77777777" w:rsidR="00196057" w:rsidRPr="00665236" w:rsidRDefault="00196057" w:rsidP="00196057">
            <w:pPr>
              <w:rPr>
                <w:rFonts w:asciiTheme="minorHAnsi" w:hAnsiTheme="minorHAnsi" w:cstheme="minorHAnsi"/>
                <w:sz w:val="18"/>
                <w:szCs w:val="18"/>
                <w:lang w:val="en-GB"/>
              </w:rPr>
            </w:pPr>
          </w:p>
          <w:p w14:paraId="0F502512"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All 14 PICs contributing to regional environmental data</w:t>
            </w:r>
          </w:p>
          <w:p w14:paraId="2E9E990C" w14:textId="10AAE900" w:rsidR="00A30A23"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management.</w:t>
            </w:r>
          </w:p>
        </w:tc>
        <w:tc>
          <w:tcPr>
            <w:tcW w:w="4410" w:type="dxa"/>
            <w:tcBorders>
              <w:top w:val="single" w:sz="6" w:space="0" w:color="auto"/>
              <w:left w:val="single" w:sz="12" w:space="0" w:color="auto"/>
              <w:bottom w:val="single" w:sz="6" w:space="0" w:color="auto"/>
              <w:right w:val="single" w:sz="12" w:space="0" w:color="auto"/>
            </w:tcBorders>
          </w:tcPr>
          <w:p w14:paraId="309647A3" w14:textId="2179DC17" w:rsidR="00196057"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The Inform project has introduced and promoted the use of its data sharing policies to ensure environmental data is available and accessible to relevant government ministries.</w:t>
            </w:r>
            <w:r w:rsidR="002A4E6E" w:rsidRPr="00665236">
              <w:rPr>
                <w:rFonts w:asciiTheme="minorHAnsi" w:hAnsiTheme="minorHAnsi" w:cstheme="minorHAnsi"/>
                <w:sz w:val="18"/>
                <w:szCs w:val="18"/>
                <w:lang w:val="en-GB"/>
              </w:rPr>
              <w:t xml:space="preserve"> Include progress in engaging Statistics and national planning offices</w:t>
            </w:r>
          </w:p>
          <w:p w14:paraId="1046FEA7" w14:textId="77777777" w:rsidR="00196057" w:rsidRPr="00665236" w:rsidRDefault="00196057" w:rsidP="00196057">
            <w:pPr>
              <w:rPr>
                <w:rFonts w:asciiTheme="minorHAnsi" w:hAnsiTheme="minorHAnsi" w:cstheme="minorHAnsi"/>
                <w:sz w:val="18"/>
                <w:szCs w:val="18"/>
                <w:lang w:val="en-GB"/>
              </w:rPr>
            </w:pPr>
          </w:p>
          <w:p w14:paraId="0EA3F642" w14:textId="747C380C" w:rsidR="00196057"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There are over 100 registered data providers in the network of national portals. However only about a quarter are regularly active</w:t>
            </w:r>
            <w:r w:rsidR="00D43A7C" w:rsidRPr="00665236">
              <w:rPr>
                <w:rFonts w:asciiTheme="minorHAnsi" w:hAnsiTheme="minorHAnsi" w:cstheme="minorHAnsi"/>
                <w:sz w:val="18"/>
                <w:szCs w:val="18"/>
                <w:lang w:val="en-GB"/>
              </w:rPr>
              <w:t>, primarily from environment departments</w:t>
            </w:r>
            <w:r w:rsidRPr="00665236">
              <w:rPr>
                <w:rFonts w:asciiTheme="minorHAnsi" w:hAnsiTheme="minorHAnsi" w:cstheme="minorHAnsi"/>
                <w:sz w:val="18"/>
                <w:szCs w:val="18"/>
                <w:lang w:val="en-GB"/>
              </w:rPr>
              <w:t xml:space="preserve">. </w:t>
            </w:r>
            <w:r w:rsidR="002A4E6E" w:rsidRPr="00665236">
              <w:rPr>
                <w:rFonts w:asciiTheme="minorHAnsi" w:hAnsiTheme="minorHAnsi" w:cstheme="minorHAnsi"/>
                <w:sz w:val="18"/>
                <w:szCs w:val="18"/>
                <w:lang w:val="en-GB"/>
              </w:rPr>
              <w:t xml:space="preserve"> </w:t>
            </w:r>
            <w:r w:rsidR="00467CC4" w:rsidRPr="00665236">
              <w:rPr>
                <w:rFonts w:asciiTheme="minorHAnsi" w:hAnsiTheme="minorHAnsi" w:cstheme="minorHAnsi"/>
                <w:sz w:val="18"/>
                <w:szCs w:val="18"/>
                <w:lang w:val="en-GB"/>
              </w:rPr>
              <w:t xml:space="preserve">12 of the 14 countries have varying levels of activity in their </w:t>
            </w:r>
            <w:r w:rsidR="002A4E6E" w:rsidRPr="00665236">
              <w:rPr>
                <w:rFonts w:asciiTheme="minorHAnsi" w:hAnsiTheme="minorHAnsi" w:cstheme="minorHAnsi"/>
                <w:sz w:val="18"/>
                <w:szCs w:val="18"/>
                <w:lang w:val="en-GB"/>
              </w:rPr>
              <w:t>national network for environment data management</w:t>
            </w:r>
            <w:r w:rsidR="00467CC4" w:rsidRPr="00665236">
              <w:rPr>
                <w:rFonts w:asciiTheme="minorHAnsi" w:hAnsiTheme="minorHAnsi" w:cstheme="minorHAnsi"/>
                <w:sz w:val="18"/>
                <w:szCs w:val="18"/>
                <w:lang w:val="en-GB"/>
              </w:rPr>
              <w:t>.</w:t>
            </w:r>
          </w:p>
          <w:p w14:paraId="432AEE2F" w14:textId="77777777" w:rsidR="00196057" w:rsidRPr="00665236" w:rsidRDefault="00196057" w:rsidP="00196057">
            <w:pPr>
              <w:rPr>
                <w:rFonts w:asciiTheme="minorHAnsi" w:hAnsiTheme="minorHAnsi" w:cstheme="minorHAnsi"/>
                <w:sz w:val="18"/>
                <w:szCs w:val="18"/>
                <w:lang w:val="en-GB"/>
              </w:rPr>
            </w:pPr>
          </w:p>
          <w:p w14:paraId="15621CEE" w14:textId="77777777" w:rsidR="00A30A23" w:rsidRPr="00665236" w:rsidRDefault="00A30A23">
            <w:pPr>
              <w:rPr>
                <w:rFonts w:asciiTheme="minorHAnsi" w:hAnsiTheme="minorHAnsi" w:cstheme="minorHAnsi"/>
                <w:sz w:val="18"/>
                <w:szCs w:val="18"/>
                <w:lang w:val="en-GB"/>
              </w:rPr>
            </w:pP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6FFC9972" w14:textId="04B6C39D" w:rsidR="00A30A23" w:rsidRPr="00665236" w:rsidRDefault="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700F0990"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79F2A9C0" w14:textId="71CCF008" w:rsidR="00A30A23" w:rsidRPr="00665236" w:rsidRDefault="00196057" w:rsidP="006B78F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lastRenderedPageBreak/>
              <w:t>Monitoring</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guidelines developed and agreed for the capture of data for all national </w:t>
            </w:r>
            <w:r w:rsidR="006B78F5"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regional</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w:t>
            </w:r>
            <w:r w:rsidR="00C31C45" w:rsidRPr="00665236">
              <w:rPr>
                <w:rFonts w:asciiTheme="minorHAnsi" w:hAnsiTheme="minorHAnsi" w:cstheme="minorHAnsi"/>
                <w:sz w:val="18"/>
                <w:szCs w:val="18"/>
                <w:lang w:val="en-AU" w:eastAsia="en-AU"/>
              </w:rPr>
              <w:t>-</w:t>
            </w:r>
            <w:r w:rsidRPr="00665236">
              <w:rPr>
                <w:rFonts w:asciiTheme="minorHAnsi" w:hAnsiTheme="minorHAnsi" w:cstheme="minorHAnsi"/>
                <w:sz w:val="18"/>
                <w:szCs w:val="18"/>
                <w:lang w:val="en-AU" w:eastAsia="en-AU"/>
              </w:rPr>
              <w:t>mental</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indicators.</w:t>
            </w:r>
          </w:p>
        </w:tc>
        <w:tc>
          <w:tcPr>
            <w:tcW w:w="1620" w:type="dxa"/>
            <w:tcBorders>
              <w:top w:val="single" w:sz="6" w:space="0" w:color="auto"/>
              <w:left w:val="single" w:sz="4" w:space="0" w:color="auto"/>
              <w:bottom w:val="single" w:sz="6" w:space="0" w:color="auto"/>
              <w:right w:val="single" w:sz="12" w:space="0" w:color="auto"/>
            </w:tcBorders>
          </w:tcPr>
          <w:p w14:paraId="6D672721" w14:textId="257A5D82" w:rsidR="00A30A23" w:rsidRPr="00665236" w:rsidRDefault="000A30D2">
            <w:pPr>
              <w:rPr>
                <w:rFonts w:asciiTheme="minorHAnsi" w:hAnsiTheme="minorHAnsi" w:cstheme="minorHAnsi"/>
                <w:sz w:val="18"/>
                <w:szCs w:val="18"/>
                <w:lang w:val="en-GB"/>
              </w:rPr>
            </w:pPr>
            <w:r w:rsidRPr="00665236">
              <w:rPr>
                <w:rFonts w:asciiTheme="minorHAnsi" w:hAnsiTheme="minorHAnsi" w:cstheme="minorHAnsi"/>
                <w:sz w:val="18"/>
                <w:szCs w:val="18"/>
                <w:lang w:val="en-GB"/>
              </w:rPr>
              <w:t>3.</w:t>
            </w:r>
            <w:r w:rsidR="00196057" w:rsidRPr="00665236">
              <w:rPr>
                <w:rFonts w:asciiTheme="minorHAnsi" w:hAnsiTheme="minorHAnsi" w:cstheme="minorHAnsi"/>
                <w:sz w:val="18"/>
                <w:szCs w:val="18"/>
                <w:lang w:val="en-GB"/>
              </w:rPr>
              <w:t xml:space="preserve"> Number of environmental indicators with</w:t>
            </w:r>
            <w:r w:rsidR="00F24854" w:rsidRPr="00665236">
              <w:rPr>
                <w:rFonts w:asciiTheme="minorHAnsi" w:hAnsiTheme="minorHAnsi" w:cstheme="minorHAnsi"/>
                <w:sz w:val="18"/>
                <w:szCs w:val="18"/>
                <w:lang w:val="en-GB"/>
              </w:rPr>
              <w:t xml:space="preserve"> </w:t>
            </w:r>
            <w:r w:rsidR="00196057" w:rsidRPr="00665236">
              <w:rPr>
                <w:rFonts w:asciiTheme="minorHAnsi" w:hAnsiTheme="minorHAnsi" w:cstheme="minorHAnsi"/>
                <w:sz w:val="18"/>
                <w:szCs w:val="18"/>
                <w:lang w:val="en-GB"/>
              </w:rPr>
              <w:t>monitoring guidelines</w:t>
            </w:r>
          </w:p>
        </w:tc>
        <w:tc>
          <w:tcPr>
            <w:tcW w:w="2430" w:type="dxa"/>
            <w:tcBorders>
              <w:top w:val="single" w:sz="6" w:space="0" w:color="auto"/>
              <w:left w:val="single" w:sz="12" w:space="0" w:color="auto"/>
              <w:bottom w:val="single" w:sz="6" w:space="0" w:color="auto"/>
              <w:right w:val="single" w:sz="12" w:space="0" w:color="auto"/>
            </w:tcBorders>
          </w:tcPr>
          <w:p w14:paraId="22A22604" w14:textId="77777777" w:rsidR="00CF08BC"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Most have no national guidelines but use </w:t>
            </w:r>
            <w:r w:rsidR="00AF3C18">
              <w:rPr>
                <w:rFonts w:asciiTheme="minorHAnsi" w:hAnsiTheme="minorHAnsi" w:cstheme="minorHAnsi"/>
                <w:sz w:val="18"/>
                <w:szCs w:val="18"/>
                <w:lang w:val="en-GB"/>
              </w:rPr>
              <w:t>i</w:t>
            </w:r>
            <w:r w:rsidRPr="00665236">
              <w:rPr>
                <w:rFonts w:asciiTheme="minorHAnsi" w:hAnsiTheme="minorHAnsi" w:cstheme="minorHAnsi"/>
                <w:sz w:val="18"/>
                <w:szCs w:val="18"/>
                <w:lang w:val="en-GB"/>
              </w:rPr>
              <w:t>nter</w:t>
            </w:r>
            <w:r w:rsidR="00AF3C18">
              <w:rPr>
                <w:rFonts w:asciiTheme="minorHAnsi" w:hAnsiTheme="minorHAnsi" w:cstheme="minorHAnsi"/>
                <w:sz w:val="18"/>
                <w:szCs w:val="18"/>
                <w:lang w:val="en-GB"/>
              </w:rPr>
              <w:t>-</w:t>
            </w:r>
            <w:r w:rsidRPr="00665236">
              <w:rPr>
                <w:rFonts w:asciiTheme="minorHAnsi" w:hAnsiTheme="minorHAnsi" w:cstheme="minorHAnsi"/>
                <w:sz w:val="18"/>
                <w:szCs w:val="18"/>
                <w:lang w:val="en-GB"/>
              </w:rPr>
              <w:t>national guidelines or those of developed countries.</w:t>
            </w:r>
          </w:p>
          <w:p w14:paraId="61CBC750" w14:textId="3684E06A" w:rsidR="00196057"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 </w:t>
            </w:r>
          </w:p>
          <w:p w14:paraId="29550AE9" w14:textId="0F72DC3F" w:rsidR="00A30A23" w:rsidRPr="00665236" w:rsidRDefault="00196057" w:rsidP="00AF3C18">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Limited sectoral</w:t>
            </w:r>
            <w:r w:rsidR="00AF3C18">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guidelines exist in</w:t>
            </w:r>
            <w:r w:rsidR="00AF3C18">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various forms and</w:t>
            </w:r>
            <w:r w:rsidR="00AF3C18">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conditions from</w:t>
            </w:r>
            <w:r w:rsidR="00AF3C18">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country to country.</w:t>
            </w:r>
          </w:p>
        </w:tc>
        <w:tc>
          <w:tcPr>
            <w:tcW w:w="1620" w:type="dxa"/>
            <w:tcBorders>
              <w:top w:val="single" w:sz="6" w:space="0" w:color="auto"/>
              <w:left w:val="single" w:sz="12" w:space="0" w:color="auto"/>
              <w:bottom w:val="single" w:sz="6" w:space="0" w:color="auto"/>
              <w:right w:val="single" w:sz="12" w:space="0" w:color="auto"/>
            </w:tcBorders>
          </w:tcPr>
          <w:p w14:paraId="3DA501A8"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Priority environmental</w:t>
            </w:r>
          </w:p>
          <w:p w14:paraId="7E3D55A1" w14:textId="77777777"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indicators identified, and monitoring guidelines drafted and piloted for</w:t>
            </w:r>
          </w:p>
          <w:p w14:paraId="3E90521A" w14:textId="120B0C42" w:rsidR="00A30A23"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use in the region.</w:t>
            </w:r>
          </w:p>
        </w:tc>
        <w:tc>
          <w:tcPr>
            <w:tcW w:w="1350" w:type="dxa"/>
            <w:tcBorders>
              <w:top w:val="single" w:sz="6" w:space="0" w:color="auto"/>
              <w:left w:val="single" w:sz="12" w:space="0" w:color="auto"/>
              <w:bottom w:val="single" w:sz="6" w:space="0" w:color="auto"/>
              <w:right w:val="single" w:sz="12" w:space="0" w:color="auto"/>
            </w:tcBorders>
          </w:tcPr>
          <w:p w14:paraId="42EE6806" w14:textId="0676DA9A" w:rsidR="00196057" w:rsidRPr="00665236" w:rsidRDefault="00196057" w:rsidP="00196057">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Monitoring guidelines for</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 acquisition for all</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priority environmental</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indicators developed and available for national</w:t>
            </w:r>
          </w:p>
          <w:p w14:paraId="41AA97E5" w14:textId="4F19974E" w:rsidR="00A30A23"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adoption.</w:t>
            </w:r>
          </w:p>
        </w:tc>
        <w:tc>
          <w:tcPr>
            <w:tcW w:w="4410" w:type="dxa"/>
            <w:tcBorders>
              <w:top w:val="single" w:sz="6" w:space="0" w:color="auto"/>
              <w:left w:val="single" w:sz="12" w:space="0" w:color="auto"/>
              <w:bottom w:val="single" w:sz="6" w:space="0" w:color="auto"/>
              <w:right w:val="single" w:sz="12" w:space="0" w:color="auto"/>
            </w:tcBorders>
          </w:tcPr>
          <w:p w14:paraId="0276A81B" w14:textId="46862C7D" w:rsidR="00196057"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A core set of 33 regionally endorsed national indicators has been developed including indicators for the waste cluster, biodiversity cluster and the climate change. Guidelines in the form of methodologies have been developed and are currently being utilized and refined</w:t>
            </w:r>
            <w:r w:rsidR="004B7929" w:rsidRPr="00665236">
              <w:rPr>
                <w:rStyle w:val="FootnoteReference"/>
                <w:rFonts w:asciiTheme="minorHAnsi" w:hAnsiTheme="minorHAnsi" w:cstheme="minorHAnsi"/>
                <w:sz w:val="18"/>
                <w:szCs w:val="18"/>
                <w:lang w:val="en-GB"/>
              </w:rPr>
              <w:footnoteReference w:id="7"/>
            </w:r>
            <w:r w:rsidRPr="00665236">
              <w:rPr>
                <w:rFonts w:asciiTheme="minorHAnsi" w:hAnsiTheme="minorHAnsi" w:cstheme="minorHAnsi"/>
                <w:sz w:val="18"/>
                <w:szCs w:val="18"/>
                <w:lang w:val="en-GB"/>
              </w:rPr>
              <w:t xml:space="preserve">. </w:t>
            </w:r>
          </w:p>
          <w:p w14:paraId="1D1BC125" w14:textId="77777777" w:rsidR="00196057" w:rsidRPr="00665236" w:rsidRDefault="00196057" w:rsidP="00196057">
            <w:pPr>
              <w:rPr>
                <w:rFonts w:asciiTheme="minorHAnsi" w:hAnsiTheme="minorHAnsi" w:cstheme="minorHAnsi"/>
                <w:sz w:val="18"/>
                <w:szCs w:val="18"/>
                <w:lang w:val="en-GB"/>
              </w:rPr>
            </w:pPr>
          </w:p>
          <w:p w14:paraId="48920DF9" w14:textId="1449B267" w:rsidR="00A30A23" w:rsidRPr="00665236" w:rsidRDefault="00196057" w:rsidP="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Indicators are in use in both the regional </w:t>
            </w:r>
            <w:r w:rsidR="00BE4170" w:rsidRPr="00665236">
              <w:rPr>
                <w:rFonts w:asciiTheme="minorHAnsi" w:hAnsiTheme="minorHAnsi" w:cstheme="minorHAnsi"/>
                <w:sz w:val="18"/>
                <w:szCs w:val="18"/>
                <w:lang w:val="en-GB"/>
              </w:rPr>
              <w:t>SOE</w:t>
            </w:r>
            <w:r w:rsidRPr="00665236">
              <w:rPr>
                <w:rFonts w:asciiTheme="minorHAnsi" w:hAnsiTheme="minorHAnsi" w:cstheme="minorHAnsi"/>
                <w:sz w:val="18"/>
                <w:szCs w:val="18"/>
                <w:lang w:val="en-GB"/>
              </w:rPr>
              <w:t xml:space="preserve"> and the PNG </w:t>
            </w:r>
            <w:r w:rsidR="00BE4170" w:rsidRPr="00665236">
              <w:rPr>
                <w:rFonts w:asciiTheme="minorHAnsi" w:hAnsiTheme="minorHAnsi" w:cstheme="minorHAnsi"/>
                <w:sz w:val="18"/>
                <w:szCs w:val="18"/>
                <w:lang w:val="en-GB"/>
              </w:rPr>
              <w:t>SOE</w:t>
            </w:r>
            <w:r w:rsidR="00A66AAD" w:rsidRPr="00665236">
              <w:rPr>
                <w:rFonts w:asciiTheme="minorHAnsi" w:hAnsiTheme="minorHAnsi" w:cstheme="minorHAnsi"/>
                <w:sz w:val="18"/>
                <w:szCs w:val="18"/>
                <w:lang w:val="en-GB"/>
              </w:rPr>
              <w:t xml:space="preserve"> as well as all proposed </w:t>
            </w:r>
            <w:r w:rsidR="00BE4170" w:rsidRPr="00665236">
              <w:rPr>
                <w:rFonts w:asciiTheme="minorHAnsi" w:hAnsiTheme="minorHAnsi" w:cstheme="minorHAnsi"/>
                <w:sz w:val="18"/>
                <w:szCs w:val="18"/>
                <w:lang w:val="en-GB"/>
              </w:rPr>
              <w:t>SOES</w:t>
            </w:r>
            <w:r w:rsidR="00A66AAD" w:rsidRPr="00665236">
              <w:rPr>
                <w:rFonts w:asciiTheme="minorHAnsi" w:hAnsiTheme="minorHAnsi" w:cstheme="minorHAnsi"/>
                <w:sz w:val="18"/>
                <w:szCs w:val="18"/>
                <w:lang w:val="en-GB"/>
              </w:rPr>
              <w:t xml:space="preserve"> for a later 2019/2020</w:t>
            </w:r>
            <w:r w:rsidRPr="00665236">
              <w:rPr>
                <w:rFonts w:asciiTheme="minorHAnsi" w:hAnsiTheme="minorHAnsi" w:cstheme="minorHAnsi"/>
                <w:sz w:val="18"/>
                <w:szCs w:val="18"/>
                <w:lang w:val="en-GB"/>
              </w:rPr>
              <w:t>.</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262EE4DF" w14:textId="70203641" w:rsidR="00A30A23" w:rsidRPr="00665236" w:rsidRDefault="00196057">
            <w:pPr>
              <w:rPr>
                <w:rFonts w:asciiTheme="minorHAnsi" w:hAnsiTheme="minorHAnsi" w:cstheme="minorHAnsi"/>
                <w:sz w:val="18"/>
                <w:szCs w:val="18"/>
                <w:lang w:val="en-GB"/>
              </w:rPr>
            </w:pPr>
            <w:r w:rsidRPr="00665236">
              <w:rPr>
                <w:rFonts w:asciiTheme="minorHAnsi" w:hAnsiTheme="minorHAnsi" w:cstheme="minorHAnsi"/>
                <w:sz w:val="18"/>
                <w:szCs w:val="18"/>
                <w:lang w:val="en-GB"/>
              </w:rPr>
              <w:t>HS</w:t>
            </w:r>
          </w:p>
        </w:tc>
      </w:tr>
      <w:tr w:rsidR="008977ED" w:rsidRPr="00665236" w14:paraId="5B92A9CF"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3C99F438" w14:textId="521E4611" w:rsidR="003405A8" w:rsidRPr="00665236" w:rsidRDefault="003405A8" w:rsidP="006B78F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Develop</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tools </w:t>
            </w:r>
            <w:r w:rsidR="00EE5431"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approaches to</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assist </w:t>
            </w:r>
            <w:r w:rsidR="006B78F5" w:rsidRPr="00665236">
              <w:rPr>
                <w:rFonts w:asciiTheme="minorHAnsi" w:hAnsiTheme="minorHAnsi" w:cstheme="minorHAnsi"/>
                <w:sz w:val="18"/>
                <w:szCs w:val="18"/>
                <w:lang w:val="en-AU" w:eastAsia="en-AU"/>
              </w:rPr>
              <w:t>c</w:t>
            </w:r>
            <w:r w:rsidRPr="00665236">
              <w:rPr>
                <w:rFonts w:asciiTheme="minorHAnsi" w:hAnsiTheme="minorHAnsi" w:cstheme="minorHAnsi"/>
                <w:sz w:val="18"/>
                <w:szCs w:val="18"/>
                <w:lang w:val="en-AU" w:eastAsia="en-AU"/>
              </w:rPr>
              <w:t xml:space="preserve">ountries </w:t>
            </w:r>
            <w:r w:rsidR="00EE5431" w:rsidRPr="00665236">
              <w:rPr>
                <w:rFonts w:asciiTheme="minorHAnsi" w:hAnsiTheme="minorHAnsi" w:cstheme="minorHAnsi"/>
                <w:sz w:val="18"/>
                <w:szCs w:val="18"/>
                <w:lang w:val="en-AU" w:eastAsia="en-AU"/>
              </w:rPr>
              <w:t>t</w:t>
            </w:r>
            <w:r w:rsidRPr="00665236">
              <w:rPr>
                <w:rFonts w:asciiTheme="minorHAnsi" w:hAnsiTheme="minorHAnsi" w:cstheme="minorHAnsi"/>
                <w:sz w:val="18"/>
                <w:szCs w:val="18"/>
                <w:lang w:val="en-AU" w:eastAsia="en-AU"/>
              </w:rPr>
              <w:t>o</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implement and monitor</w:t>
            </w:r>
            <w:r w:rsidR="006B78F5" w:rsidRPr="00665236">
              <w:rPr>
                <w:rFonts w:asciiTheme="minorHAnsi" w:hAnsiTheme="minorHAnsi" w:cstheme="minorHAnsi"/>
                <w:sz w:val="18"/>
                <w:szCs w:val="18"/>
                <w:lang w:val="en-AU" w:eastAsia="en-AU"/>
              </w:rPr>
              <w:t xml:space="preserve"> </w:t>
            </w:r>
            <w:r w:rsidR="00EE5431"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report to MEAs, RIO</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+20 outcomes (the future</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we want), SAMOA</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pathway and SDGs</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including through a web-based system</w:t>
            </w:r>
            <w:r w:rsidR="006B78F5" w:rsidRPr="00665236">
              <w:rPr>
                <w:rFonts w:asciiTheme="minorHAnsi" w:hAnsiTheme="minorHAnsi" w:cstheme="minorHAnsi"/>
                <w:sz w:val="18"/>
                <w:szCs w:val="18"/>
                <w:lang w:val="en-AU" w:eastAsia="en-AU"/>
              </w:rPr>
              <w:t xml:space="preserve"> &amp; </w:t>
            </w:r>
            <w:r w:rsidRPr="00665236">
              <w:rPr>
                <w:rFonts w:asciiTheme="minorHAnsi" w:hAnsiTheme="minorHAnsi" w:cstheme="minorHAnsi"/>
                <w:sz w:val="18"/>
                <w:szCs w:val="18"/>
                <w:lang w:val="en-AU" w:eastAsia="en-AU"/>
              </w:rPr>
              <w:t>offline</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options.</w:t>
            </w:r>
          </w:p>
        </w:tc>
        <w:tc>
          <w:tcPr>
            <w:tcW w:w="1620" w:type="dxa"/>
            <w:tcBorders>
              <w:top w:val="single" w:sz="6" w:space="0" w:color="auto"/>
              <w:left w:val="single" w:sz="4" w:space="0" w:color="auto"/>
              <w:bottom w:val="single" w:sz="6" w:space="0" w:color="auto"/>
              <w:right w:val="single" w:sz="12" w:space="0" w:color="auto"/>
            </w:tcBorders>
          </w:tcPr>
          <w:p w14:paraId="53FDC84F" w14:textId="6CB981F4" w:rsidR="003405A8" w:rsidRPr="00665236" w:rsidRDefault="003405A8" w:rsidP="003405A8">
            <w:pPr>
              <w:autoSpaceDE w:val="0"/>
              <w:autoSpaceDN w:val="0"/>
              <w:adjustRightInd w:val="0"/>
              <w:rPr>
                <w:rFonts w:asciiTheme="minorHAnsi" w:hAnsiTheme="minorHAnsi" w:cstheme="minorHAnsi"/>
                <w:b/>
                <w:bCs/>
                <w:sz w:val="18"/>
                <w:szCs w:val="18"/>
                <w:lang w:val="en-AU" w:eastAsia="en-AU"/>
              </w:rPr>
            </w:pPr>
            <w:r w:rsidRPr="00665236">
              <w:rPr>
                <w:rFonts w:asciiTheme="minorHAnsi" w:hAnsiTheme="minorHAnsi" w:cstheme="minorHAnsi"/>
                <w:sz w:val="18"/>
                <w:szCs w:val="18"/>
                <w:lang w:val="en-GB"/>
              </w:rPr>
              <w:t>4.</w:t>
            </w:r>
            <w:r w:rsidRPr="00665236">
              <w:rPr>
                <w:rFonts w:asciiTheme="minorHAnsi" w:hAnsiTheme="minorHAnsi" w:cstheme="minorHAnsi"/>
                <w:sz w:val="18"/>
                <w:szCs w:val="18"/>
                <w:lang w:val="en-AU" w:eastAsia="en-AU"/>
              </w:rPr>
              <w:t xml:space="preserve"> Tools and methods</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to monitor</w:t>
            </w:r>
            <w:r w:rsidR="00EE5431"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report on MEAs, RIO</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+20, SAMOA</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Pathway and SDGs</w:t>
            </w:r>
            <w:r w:rsidRPr="00665236">
              <w:rPr>
                <w:rFonts w:asciiTheme="minorHAnsi" w:hAnsiTheme="minorHAnsi" w:cstheme="minorHAnsi"/>
                <w:b/>
                <w:bCs/>
                <w:sz w:val="18"/>
                <w:szCs w:val="18"/>
                <w:lang w:val="en-AU" w:eastAsia="en-AU"/>
              </w:rPr>
              <w:t>.</w:t>
            </w:r>
          </w:p>
          <w:p w14:paraId="6907760A" w14:textId="77777777" w:rsidR="00F24854" w:rsidRPr="00665236" w:rsidRDefault="00F24854" w:rsidP="00F24854">
            <w:pPr>
              <w:autoSpaceDE w:val="0"/>
              <w:autoSpaceDN w:val="0"/>
              <w:adjustRightInd w:val="0"/>
              <w:rPr>
                <w:rFonts w:asciiTheme="minorHAnsi" w:hAnsiTheme="minorHAnsi" w:cstheme="minorHAnsi"/>
                <w:sz w:val="18"/>
                <w:szCs w:val="18"/>
                <w:lang w:val="en-AU" w:eastAsia="en-AU"/>
              </w:rPr>
            </w:pPr>
          </w:p>
          <w:p w14:paraId="793AD478" w14:textId="77E360DA" w:rsidR="003405A8" w:rsidRPr="00665236" w:rsidRDefault="003405A8"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Web based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 system</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available.</w:t>
            </w:r>
          </w:p>
        </w:tc>
        <w:tc>
          <w:tcPr>
            <w:tcW w:w="2430" w:type="dxa"/>
            <w:tcBorders>
              <w:top w:val="single" w:sz="6" w:space="0" w:color="auto"/>
              <w:left w:val="single" w:sz="12" w:space="0" w:color="auto"/>
              <w:bottom w:val="single" w:sz="6" w:space="0" w:color="auto"/>
              <w:right w:val="single" w:sz="12" w:space="0" w:color="auto"/>
            </w:tcBorders>
          </w:tcPr>
          <w:p w14:paraId="0FAF4E51" w14:textId="56833B6B"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Countries reporting on</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MEAs to Conventions’</w:t>
            </w:r>
          </w:p>
          <w:p w14:paraId="60F5EE69" w14:textId="535C37B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secretariats</w:t>
            </w:r>
          </w:p>
        </w:tc>
        <w:tc>
          <w:tcPr>
            <w:tcW w:w="1620" w:type="dxa"/>
            <w:tcBorders>
              <w:top w:val="single" w:sz="6" w:space="0" w:color="auto"/>
              <w:left w:val="single" w:sz="12" w:space="0" w:color="auto"/>
              <w:bottom w:val="single" w:sz="6" w:space="0" w:color="auto"/>
              <w:right w:val="single" w:sz="12" w:space="0" w:color="auto"/>
            </w:tcBorders>
          </w:tcPr>
          <w:p w14:paraId="631B0B77"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Tools developed to</w:t>
            </w:r>
          </w:p>
          <w:p w14:paraId="1F93C36D"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monitor progress for</w:t>
            </w:r>
          </w:p>
          <w:p w14:paraId="02BCF55B"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MEAs, RIO +20, SAMOA</w:t>
            </w:r>
          </w:p>
          <w:p w14:paraId="261D65D9"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Pathway, and SDGs</w:t>
            </w:r>
          </w:p>
          <w:p w14:paraId="50D8FBBE"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including a web based</w:t>
            </w:r>
          </w:p>
          <w:p w14:paraId="55C824DC" w14:textId="2F3E8490"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system.</w:t>
            </w:r>
          </w:p>
        </w:tc>
        <w:tc>
          <w:tcPr>
            <w:tcW w:w="1350" w:type="dxa"/>
            <w:tcBorders>
              <w:top w:val="single" w:sz="6" w:space="0" w:color="auto"/>
              <w:left w:val="single" w:sz="12" w:space="0" w:color="auto"/>
              <w:bottom w:val="single" w:sz="6" w:space="0" w:color="auto"/>
              <w:right w:val="single" w:sz="12" w:space="0" w:color="auto"/>
            </w:tcBorders>
          </w:tcPr>
          <w:p w14:paraId="7A3AE948" w14:textId="6E0542D2" w:rsidR="003405A8" w:rsidRPr="00665236" w:rsidRDefault="003405A8"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Tools and web-based system</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used in all 14 PICs for</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w:t>
            </w:r>
          </w:p>
        </w:tc>
        <w:tc>
          <w:tcPr>
            <w:tcW w:w="4410" w:type="dxa"/>
            <w:tcBorders>
              <w:top w:val="single" w:sz="6" w:space="0" w:color="auto"/>
              <w:left w:val="single" w:sz="12" w:space="0" w:color="auto"/>
              <w:bottom w:val="single" w:sz="6" w:space="0" w:color="auto"/>
              <w:right w:val="single" w:sz="12" w:space="0" w:color="auto"/>
            </w:tcBorders>
          </w:tcPr>
          <w:p w14:paraId="4114556F" w14:textId="319E3F8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A new more user-friendly version of the Reporting tool finalized in June 2019. Launch and first trial by stakeholders planned during Regional Meeting (August 2019). The indicators in the reporting tool are mapped against national reporting requirements, regional reporting requirements, MEA reporting requirements and SDGs.</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441E5AEA" w14:textId="3449546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7ED48BA9"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24894C22" w14:textId="6D8C8F1B" w:rsidR="003405A8" w:rsidRPr="00665236" w:rsidRDefault="003405A8" w:rsidP="00C31C4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Identify</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equipment, software and hardware needs for each country and purchase</w:t>
            </w:r>
            <w:r w:rsidR="0047665A" w:rsidRPr="00665236">
              <w:rPr>
                <w:rFonts w:asciiTheme="minorHAnsi" w:hAnsiTheme="minorHAnsi" w:cstheme="minorHAnsi"/>
                <w:sz w:val="18"/>
                <w:szCs w:val="18"/>
                <w:lang w:val="en-AU" w:eastAsia="en-AU"/>
              </w:rPr>
              <w:t>d</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to</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enable establishment of</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national environment</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database and network of</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 providers.</w:t>
            </w:r>
          </w:p>
        </w:tc>
        <w:tc>
          <w:tcPr>
            <w:tcW w:w="1620" w:type="dxa"/>
            <w:tcBorders>
              <w:top w:val="single" w:sz="6" w:space="0" w:color="auto"/>
              <w:left w:val="single" w:sz="4" w:space="0" w:color="auto"/>
              <w:bottom w:val="single" w:sz="6" w:space="0" w:color="auto"/>
              <w:right w:val="single" w:sz="12" w:space="0" w:color="auto"/>
            </w:tcBorders>
          </w:tcPr>
          <w:p w14:paraId="423A7756" w14:textId="4D831F00"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5. Number of PICs for which national equipment, software </w:t>
            </w:r>
            <w:r w:rsidR="00F24854" w:rsidRPr="00665236">
              <w:rPr>
                <w:rFonts w:asciiTheme="minorHAnsi" w:hAnsiTheme="minorHAnsi" w:cstheme="minorHAnsi"/>
                <w:sz w:val="18"/>
                <w:szCs w:val="18"/>
                <w:lang w:val="en-GB"/>
              </w:rPr>
              <w:t xml:space="preserve">&amp; </w:t>
            </w:r>
            <w:r w:rsidRPr="00665236">
              <w:rPr>
                <w:rFonts w:asciiTheme="minorHAnsi" w:hAnsiTheme="minorHAnsi" w:cstheme="minorHAnsi"/>
                <w:sz w:val="18"/>
                <w:szCs w:val="18"/>
                <w:lang w:val="en-GB"/>
              </w:rPr>
              <w:t>hardware needs have been addressed and resolved.</w:t>
            </w:r>
          </w:p>
        </w:tc>
        <w:tc>
          <w:tcPr>
            <w:tcW w:w="2430" w:type="dxa"/>
            <w:tcBorders>
              <w:top w:val="single" w:sz="6" w:space="0" w:color="auto"/>
              <w:left w:val="single" w:sz="12" w:space="0" w:color="auto"/>
              <w:bottom w:val="single" w:sz="6" w:space="0" w:color="auto"/>
              <w:right w:val="single" w:sz="12" w:space="0" w:color="auto"/>
            </w:tcBorders>
          </w:tcPr>
          <w:p w14:paraId="4AD4BDA1"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NCSA Reports.</w:t>
            </w:r>
          </w:p>
          <w:p w14:paraId="5E7BA0A1" w14:textId="77777777" w:rsidR="003405A8" w:rsidRPr="00665236" w:rsidRDefault="003405A8" w:rsidP="003405A8">
            <w:pPr>
              <w:rPr>
                <w:rFonts w:asciiTheme="minorHAnsi" w:hAnsiTheme="minorHAnsi" w:cstheme="minorHAnsi"/>
                <w:sz w:val="18"/>
                <w:szCs w:val="18"/>
                <w:lang w:val="en-GB"/>
              </w:rPr>
            </w:pPr>
          </w:p>
          <w:p w14:paraId="580106EA" w14:textId="2E09E134"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Lessons learned from national </w:t>
            </w:r>
            <w:r w:rsidR="00BE4170" w:rsidRPr="00665236">
              <w:rPr>
                <w:rFonts w:asciiTheme="minorHAnsi" w:hAnsiTheme="minorHAnsi" w:cstheme="minorHAnsi"/>
                <w:sz w:val="18"/>
                <w:szCs w:val="18"/>
                <w:lang w:val="en-GB"/>
              </w:rPr>
              <w:t>SoE</w:t>
            </w:r>
            <w:r w:rsidRPr="00665236">
              <w:rPr>
                <w:rFonts w:asciiTheme="minorHAnsi" w:hAnsiTheme="minorHAnsi" w:cstheme="minorHAnsi"/>
                <w:sz w:val="18"/>
                <w:szCs w:val="18"/>
                <w:lang w:val="en-GB"/>
              </w:rPr>
              <w:t xml:space="preserve"> reports for Samoa, Fiji and the Cook Islands and Republic of the Marshall Islands.</w:t>
            </w:r>
          </w:p>
        </w:tc>
        <w:tc>
          <w:tcPr>
            <w:tcW w:w="1620" w:type="dxa"/>
            <w:tcBorders>
              <w:top w:val="single" w:sz="6" w:space="0" w:color="auto"/>
              <w:left w:val="single" w:sz="12" w:space="0" w:color="auto"/>
              <w:bottom w:val="single" w:sz="6" w:space="0" w:color="auto"/>
              <w:right w:val="single" w:sz="12" w:space="0" w:color="auto"/>
            </w:tcBorders>
          </w:tcPr>
          <w:p w14:paraId="3A7335B2" w14:textId="3BF632B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Equipment, software and hardware needs </w:t>
            </w:r>
            <w:r w:rsidR="00421687" w:rsidRPr="00665236">
              <w:rPr>
                <w:rFonts w:asciiTheme="minorHAnsi" w:hAnsiTheme="minorHAnsi" w:cstheme="minorHAnsi"/>
                <w:sz w:val="18"/>
                <w:szCs w:val="18"/>
                <w:lang w:val="en-GB"/>
              </w:rPr>
              <w:t>identified,</w:t>
            </w:r>
            <w:r w:rsidRPr="00665236">
              <w:rPr>
                <w:rFonts w:asciiTheme="minorHAnsi" w:hAnsiTheme="minorHAnsi" w:cstheme="minorHAnsi"/>
                <w:sz w:val="18"/>
                <w:szCs w:val="18"/>
                <w:lang w:val="en-GB"/>
              </w:rPr>
              <w:t xml:space="preserve"> and necessary purchases made.</w:t>
            </w:r>
          </w:p>
        </w:tc>
        <w:tc>
          <w:tcPr>
            <w:tcW w:w="1350" w:type="dxa"/>
            <w:tcBorders>
              <w:top w:val="single" w:sz="6" w:space="0" w:color="auto"/>
              <w:left w:val="single" w:sz="12" w:space="0" w:color="auto"/>
              <w:bottom w:val="single" w:sz="6" w:space="0" w:color="auto"/>
              <w:right w:val="single" w:sz="12" w:space="0" w:color="auto"/>
            </w:tcBorders>
          </w:tcPr>
          <w:p w14:paraId="70DFBCB6" w14:textId="1382FB13"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All 14 PICs have functioning national environment databases and networks.</w:t>
            </w:r>
          </w:p>
        </w:tc>
        <w:tc>
          <w:tcPr>
            <w:tcW w:w="4410" w:type="dxa"/>
            <w:tcBorders>
              <w:top w:val="single" w:sz="6" w:space="0" w:color="auto"/>
              <w:left w:val="single" w:sz="12" w:space="0" w:color="auto"/>
              <w:bottom w:val="single" w:sz="6" w:space="0" w:color="auto"/>
              <w:right w:val="single" w:sz="12" w:space="0" w:color="auto"/>
            </w:tcBorders>
          </w:tcPr>
          <w:p w14:paraId="130A7639"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Hardware equipment and software needs assessed; procurement process finalized. Inform workstations procured for the 14 countries: 11 countries have received a workstation; all countries expected to receive workstation in 2019. </w:t>
            </w:r>
          </w:p>
          <w:p w14:paraId="13662135" w14:textId="77777777" w:rsidR="003405A8" w:rsidRPr="00665236" w:rsidRDefault="003405A8" w:rsidP="003405A8">
            <w:pPr>
              <w:rPr>
                <w:rFonts w:asciiTheme="minorHAnsi" w:hAnsiTheme="minorHAnsi" w:cstheme="minorHAnsi"/>
                <w:sz w:val="18"/>
                <w:szCs w:val="18"/>
                <w:lang w:val="en-GB"/>
              </w:rPr>
            </w:pPr>
          </w:p>
          <w:p w14:paraId="56CD0A21" w14:textId="7A818379"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Data portal and reporting tool hosting procured and managed for all countries. One server procured for Samoa based on national needs.</w:t>
            </w:r>
          </w:p>
          <w:p w14:paraId="52578428" w14:textId="62DD1720" w:rsidR="003405A8" w:rsidRPr="00665236" w:rsidRDefault="003405A8" w:rsidP="003405A8">
            <w:pPr>
              <w:ind w:firstLine="720"/>
              <w:rPr>
                <w:rFonts w:asciiTheme="minorHAnsi" w:hAnsiTheme="minorHAnsi" w:cstheme="minorHAnsi"/>
                <w:sz w:val="18"/>
                <w:szCs w:val="18"/>
                <w:lang w:val="en-GB"/>
              </w:rPr>
            </w:pP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0275DE0F" w14:textId="568B432F"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63F156C0"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4D651F3A" w14:textId="505514C6" w:rsidR="003405A8" w:rsidRPr="00665236" w:rsidRDefault="003405A8" w:rsidP="006B78F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lastRenderedPageBreak/>
              <w:t>Train relevant Government staff</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to use the indicator</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 information</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system and web-based templates for</w:t>
            </w:r>
            <w:r w:rsidR="006B78F5" w:rsidRPr="00665236">
              <w:rPr>
                <w:rFonts w:asciiTheme="minorHAnsi" w:hAnsiTheme="minorHAnsi" w:cstheme="minorHAnsi"/>
                <w:sz w:val="18"/>
                <w:szCs w:val="18"/>
                <w:lang w:val="en-AU" w:eastAsia="en-AU"/>
              </w:rPr>
              <w:t xml:space="preserve"> i</w:t>
            </w:r>
            <w:r w:rsidRPr="00665236">
              <w:rPr>
                <w:rFonts w:asciiTheme="minorHAnsi" w:hAnsiTheme="minorHAnsi" w:cstheme="minorHAnsi"/>
                <w:sz w:val="18"/>
                <w:szCs w:val="18"/>
                <w:lang w:val="en-AU" w:eastAsia="en-AU"/>
              </w:rPr>
              <w:t xml:space="preserve">ntegrating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and NEMS with national MEA</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commitments drawing from national</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w:t>
            </w:r>
            <w:r w:rsidR="006B78F5" w:rsidRPr="00665236">
              <w:rPr>
                <w:rFonts w:asciiTheme="minorHAnsi" w:hAnsiTheme="minorHAnsi" w:cstheme="minorHAnsi"/>
                <w:sz w:val="18"/>
                <w:szCs w:val="18"/>
                <w:lang w:val="en-AU" w:eastAsia="en-AU"/>
              </w:rPr>
              <w:t>-</w:t>
            </w:r>
            <w:r w:rsidRPr="00665236">
              <w:rPr>
                <w:rFonts w:asciiTheme="minorHAnsi" w:hAnsiTheme="minorHAnsi" w:cstheme="minorHAnsi"/>
                <w:sz w:val="18"/>
                <w:szCs w:val="18"/>
                <w:lang w:val="en-AU" w:eastAsia="en-AU"/>
              </w:rPr>
              <w:t>mental reporting</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t>
            </w:r>
            <w:r w:rsidRPr="00665236">
              <w:rPr>
                <w:rFonts w:asciiTheme="minorHAnsi" w:hAnsiTheme="minorHAnsi" w:cstheme="minorHAnsi"/>
                <w:i/>
                <w:iCs/>
                <w:sz w:val="18"/>
                <w:szCs w:val="18"/>
                <w:lang w:val="en-AU" w:eastAsia="en-AU"/>
              </w:rPr>
              <w:t>including SAMOA</w:t>
            </w:r>
            <w:r w:rsidR="006B78F5" w:rsidRPr="00665236">
              <w:rPr>
                <w:rFonts w:asciiTheme="minorHAnsi" w:hAnsiTheme="minorHAnsi" w:cstheme="minorHAnsi"/>
                <w:i/>
                <w:iCs/>
                <w:sz w:val="18"/>
                <w:szCs w:val="18"/>
                <w:lang w:val="en-AU" w:eastAsia="en-AU"/>
              </w:rPr>
              <w:t xml:space="preserve"> </w:t>
            </w:r>
            <w:r w:rsidRPr="00665236">
              <w:rPr>
                <w:rFonts w:asciiTheme="minorHAnsi" w:hAnsiTheme="minorHAnsi" w:cstheme="minorHAnsi"/>
                <w:i/>
                <w:iCs/>
                <w:sz w:val="18"/>
                <w:szCs w:val="18"/>
                <w:lang w:val="en-AU" w:eastAsia="en-AU"/>
              </w:rPr>
              <w:t>Pathway</w:t>
            </w:r>
            <w:r w:rsidRPr="00665236">
              <w:rPr>
                <w:rFonts w:asciiTheme="minorHAnsi" w:hAnsiTheme="minorHAnsi" w:cstheme="minorHAnsi"/>
                <w:sz w:val="18"/>
                <w:szCs w:val="18"/>
                <w:lang w:val="en-AU" w:eastAsia="en-AU"/>
              </w:rPr>
              <w:t>, Rio + 20</w:t>
            </w:r>
            <w:r w:rsidR="006B78F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outcomes, and SDGs).</w:t>
            </w:r>
          </w:p>
        </w:tc>
        <w:tc>
          <w:tcPr>
            <w:tcW w:w="1620" w:type="dxa"/>
            <w:tcBorders>
              <w:top w:val="single" w:sz="6" w:space="0" w:color="auto"/>
              <w:left w:val="single" w:sz="4" w:space="0" w:color="auto"/>
              <w:bottom w:val="single" w:sz="6" w:space="0" w:color="auto"/>
              <w:right w:val="single" w:sz="12" w:space="0" w:color="auto"/>
            </w:tcBorders>
          </w:tcPr>
          <w:p w14:paraId="73574ADE" w14:textId="6C2ACBDF"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6.</w:t>
            </w:r>
            <w:r w:rsidRPr="00665236">
              <w:rPr>
                <w:rFonts w:asciiTheme="minorHAnsi" w:hAnsiTheme="minorHAnsi" w:cstheme="minorHAnsi"/>
                <w:sz w:val="18"/>
                <w:szCs w:val="18"/>
                <w:lang w:val="en-AU" w:eastAsia="en-AU"/>
              </w:rPr>
              <w:t xml:space="preserve"> Staff trained on the</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use of the indicator</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w:t>
            </w:r>
          </w:p>
          <w:p w14:paraId="3B6BDEC5" w14:textId="5A8B2EBD" w:rsidR="003405A8" w:rsidRPr="00665236" w:rsidRDefault="003405A8"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information system</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and web-based</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templates for</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MEA</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w:t>
            </w:r>
          </w:p>
        </w:tc>
        <w:tc>
          <w:tcPr>
            <w:tcW w:w="2430" w:type="dxa"/>
            <w:tcBorders>
              <w:top w:val="single" w:sz="6" w:space="0" w:color="auto"/>
              <w:left w:val="single" w:sz="12" w:space="0" w:color="auto"/>
              <w:bottom w:val="single" w:sz="6" w:space="0" w:color="auto"/>
              <w:right w:val="single" w:sz="12" w:space="0" w:color="auto"/>
            </w:tcBorders>
          </w:tcPr>
          <w:p w14:paraId="7606CA05" w14:textId="68A75B0E"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Countries are not using</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web-based templates.</w:t>
            </w:r>
          </w:p>
          <w:p w14:paraId="775D03DF" w14:textId="77777777" w:rsidR="00411E1E" w:rsidRPr="00665236" w:rsidRDefault="00411E1E" w:rsidP="003405A8">
            <w:pPr>
              <w:autoSpaceDE w:val="0"/>
              <w:autoSpaceDN w:val="0"/>
              <w:adjustRightInd w:val="0"/>
              <w:rPr>
                <w:rFonts w:asciiTheme="minorHAnsi" w:hAnsiTheme="minorHAnsi" w:cstheme="minorHAnsi"/>
                <w:sz w:val="18"/>
                <w:szCs w:val="18"/>
                <w:lang w:val="en-AU" w:eastAsia="en-AU"/>
              </w:rPr>
            </w:pPr>
          </w:p>
          <w:p w14:paraId="344DF838" w14:textId="74B541B9" w:rsidR="003405A8" w:rsidRPr="00665236" w:rsidRDefault="003405A8" w:rsidP="00411E1E">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Countries reporting in</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PDF format, often</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through consultancies.</w:t>
            </w:r>
          </w:p>
        </w:tc>
        <w:tc>
          <w:tcPr>
            <w:tcW w:w="1620" w:type="dxa"/>
            <w:tcBorders>
              <w:top w:val="single" w:sz="6" w:space="0" w:color="auto"/>
              <w:left w:val="single" w:sz="12" w:space="0" w:color="auto"/>
              <w:bottom w:val="single" w:sz="6" w:space="0" w:color="auto"/>
              <w:right w:val="single" w:sz="12" w:space="0" w:color="auto"/>
            </w:tcBorders>
          </w:tcPr>
          <w:p w14:paraId="6F2DBB4B"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Web-based templates</w:t>
            </w:r>
          </w:p>
          <w:p w14:paraId="48771A2A"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developed for trial.</w:t>
            </w:r>
          </w:p>
          <w:p w14:paraId="04EA4CB8" w14:textId="56C1FF45"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Government and other</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stakeholder staff trained</w:t>
            </w:r>
          </w:p>
          <w:p w14:paraId="7E60E7C0" w14:textId="7BF16138"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in template use and have</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provided feedback on</w:t>
            </w:r>
          </w:p>
          <w:p w14:paraId="2E384F37" w14:textId="66A7A1AA"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functionality.</w:t>
            </w:r>
          </w:p>
        </w:tc>
        <w:tc>
          <w:tcPr>
            <w:tcW w:w="1350" w:type="dxa"/>
            <w:tcBorders>
              <w:top w:val="single" w:sz="6" w:space="0" w:color="auto"/>
              <w:left w:val="single" w:sz="12" w:space="0" w:color="auto"/>
              <w:bottom w:val="single" w:sz="6" w:space="0" w:color="auto"/>
              <w:right w:val="single" w:sz="12" w:space="0" w:color="auto"/>
            </w:tcBorders>
          </w:tcPr>
          <w:p w14:paraId="4143C6C6" w14:textId="7222E73B" w:rsidR="003405A8" w:rsidRPr="00665236" w:rsidRDefault="003405A8"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Web-based templates used</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for national and MEA</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reporting requirements.</w:t>
            </w:r>
          </w:p>
        </w:tc>
        <w:tc>
          <w:tcPr>
            <w:tcW w:w="4410" w:type="dxa"/>
            <w:tcBorders>
              <w:top w:val="single" w:sz="6" w:space="0" w:color="auto"/>
              <w:left w:val="single" w:sz="12" w:space="0" w:color="auto"/>
              <w:bottom w:val="single" w:sz="6" w:space="0" w:color="auto"/>
              <w:right w:val="single" w:sz="12" w:space="0" w:color="auto"/>
            </w:tcBorders>
          </w:tcPr>
          <w:p w14:paraId="200F8B11" w14:textId="49837DDF"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National regional state of environment reporting template developed and available for use. Tonga, FSM, PNG and Solomon Islands are currently using the national </w:t>
            </w:r>
            <w:r w:rsidR="00BE4170" w:rsidRPr="00665236">
              <w:rPr>
                <w:rFonts w:asciiTheme="minorHAnsi" w:hAnsiTheme="minorHAnsi" w:cstheme="minorHAnsi"/>
                <w:sz w:val="18"/>
                <w:szCs w:val="18"/>
                <w:lang w:val="en-GB"/>
              </w:rPr>
              <w:t>SOE</w:t>
            </w:r>
            <w:r w:rsidRPr="00665236">
              <w:rPr>
                <w:rFonts w:asciiTheme="minorHAnsi" w:hAnsiTheme="minorHAnsi" w:cstheme="minorHAnsi"/>
                <w:sz w:val="18"/>
                <w:szCs w:val="18"/>
                <w:lang w:val="en-GB"/>
              </w:rPr>
              <w:t xml:space="preserve"> template and a regional </w:t>
            </w:r>
            <w:r w:rsidR="00BE4170" w:rsidRPr="00665236">
              <w:rPr>
                <w:rFonts w:asciiTheme="minorHAnsi" w:hAnsiTheme="minorHAnsi" w:cstheme="minorHAnsi"/>
                <w:sz w:val="18"/>
                <w:szCs w:val="18"/>
                <w:lang w:val="en-GB"/>
              </w:rPr>
              <w:t>SOE</w:t>
            </w:r>
            <w:r w:rsidRPr="00665236">
              <w:rPr>
                <w:rFonts w:asciiTheme="minorHAnsi" w:hAnsiTheme="minorHAnsi" w:cstheme="minorHAnsi"/>
                <w:sz w:val="18"/>
                <w:szCs w:val="18"/>
                <w:lang w:val="en-GB"/>
              </w:rPr>
              <w:t xml:space="preserve"> is being developed with the regional template.</w:t>
            </w:r>
          </w:p>
          <w:p w14:paraId="0F56D00A" w14:textId="77777777" w:rsidR="003405A8" w:rsidRPr="00665236" w:rsidRDefault="003405A8" w:rsidP="003405A8">
            <w:pPr>
              <w:rPr>
                <w:rFonts w:asciiTheme="minorHAnsi" w:hAnsiTheme="minorHAnsi" w:cstheme="minorHAnsi"/>
                <w:sz w:val="18"/>
                <w:szCs w:val="18"/>
                <w:lang w:val="en-GB"/>
              </w:rPr>
            </w:pPr>
          </w:p>
          <w:p w14:paraId="602D72F1" w14:textId="1077C05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In 3</w:t>
            </w:r>
            <w:r w:rsidRPr="00665236">
              <w:rPr>
                <w:rFonts w:asciiTheme="minorHAnsi" w:hAnsiTheme="minorHAnsi" w:cstheme="minorHAnsi"/>
                <w:sz w:val="18"/>
                <w:szCs w:val="18"/>
                <w:vertAlign w:val="superscript"/>
                <w:lang w:val="en-GB"/>
              </w:rPr>
              <w:t>rd</w:t>
            </w:r>
            <w:r w:rsidRPr="00665236">
              <w:rPr>
                <w:rFonts w:asciiTheme="minorHAnsi" w:hAnsiTheme="minorHAnsi" w:cstheme="minorHAnsi"/>
                <w:sz w:val="18"/>
                <w:szCs w:val="18"/>
                <w:lang w:val="en-GB"/>
              </w:rPr>
              <w:t xml:space="preserve"> quarter 2019, a new, more user-friendly version of the Reporting tool will be launched. This will be the online standardized template for future use.</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4A9F7FA9" w14:textId="51C47A63"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5809848A"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45B2AEA8" w14:textId="187F4E66" w:rsidR="003405A8" w:rsidRPr="00665236" w:rsidRDefault="003405A8" w:rsidP="00C31C4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Develop</w:t>
            </w:r>
            <w:r w:rsidR="00C31C45" w:rsidRPr="00665236">
              <w:rPr>
                <w:rFonts w:asciiTheme="minorHAnsi" w:hAnsiTheme="minorHAnsi" w:cstheme="minorHAnsi"/>
                <w:sz w:val="18"/>
                <w:szCs w:val="18"/>
                <w:lang w:val="en-AU" w:eastAsia="en-AU"/>
              </w:rPr>
              <w:t xml:space="preserve"> &amp; </w:t>
            </w:r>
            <w:r w:rsidRPr="00665236">
              <w:rPr>
                <w:rFonts w:asciiTheme="minorHAnsi" w:hAnsiTheme="minorHAnsi" w:cstheme="minorHAnsi"/>
                <w:sz w:val="18"/>
                <w:szCs w:val="18"/>
                <w:lang w:val="en-AU" w:eastAsia="en-AU"/>
              </w:rPr>
              <w:t>provide training for</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collection of national</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environment statistics and</w:t>
            </w:r>
            <w:r w:rsidR="00BF1CC5" w:rsidRPr="00665236">
              <w:rPr>
                <w:rFonts w:asciiTheme="minorHAnsi" w:hAnsiTheme="minorHAnsi" w:cstheme="minorHAnsi"/>
                <w:sz w:val="18"/>
                <w:szCs w:val="18"/>
                <w:lang w:val="en-AU" w:eastAsia="en-AU"/>
              </w:rPr>
              <w:t xml:space="preserve">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Reporting templates</w:t>
            </w:r>
            <w:r w:rsidR="00BF1CC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for each country.</w:t>
            </w:r>
          </w:p>
        </w:tc>
        <w:tc>
          <w:tcPr>
            <w:tcW w:w="1620" w:type="dxa"/>
            <w:tcBorders>
              <w:top w:val="single" w:sz="6" w:space="0" w:color="auto"/>
              <w:left w:val="single" w:sz="4" w:space="0" w:color="auto"/>
              <w:bottom w:val="single" w:sz="6" w:space="0" w:color="auto"/>
              <w:right w:val="single" w:sz="12" w:space="0" w:color="auto"/>
            </w:tcBorders>
          </w:tcPr>
          <w:p w14:paraId="72E333C4" w14:textId="55F0F8F8" w:rsidR="003405A8" w:rsidRPr="00665236" w:rsidRDefault="003405A8"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GB"/>
              </w:rPr>
              <w:t>7.</w:t>
            </w:r>
            <w:r w:rsidRPr="00665236">
              <w:rPr>
                <w:rFonts w:asciiTheme="minorHAnsi" w:hAnsiTheme="minorHAnsi" w:cstheme="minorHAnsi"/>
                <w:sz w:val="18"/>
                <w:szCs w:val="18"/>
                <w:lang w:val="en-AU" w:eastAsia="en-AU"/>
              </w:rPr>
              <w:t xml:space="preserve">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reporting</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template developed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for each PIC</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(including SAMOA</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pathway, Rio + 20</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outcomes and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sustainable</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development goals).</w:t>
            </w:r>
          </w:p>
        </w:tc>
        <w:tc>
          <w:tcPr>
            <w:tcW w:w="2430" w:type="dxa"/>
            <w:tcBorders>
              <w:top w:val="single" w:sz="6" w:space="0" w:color="auto"/>
              <w:left w:val="single" w:sz="12" w:space="0" w:color="auto"/>
              <w:bottom w:val="single" w:sz="6" w:space="0" w:color="auto"/>
              <w:right w:val="single" w:sz="12" w:space="0" w:color="auto"/>
            </w:tcBorders>
          </w:tcPr>
          <w:p w14:paraId="1145C85D" w14:textId="177F1BEF" w:rsidR="003405A8" w:rsidRPr="00665236" w:rsidRDefault="00BE4170" w:rsidP="00411E1E">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SoE</w:t>
            </w:r>
            <w:r w:rsidR="003405A8" w:rsidRPr="00665236">
              <w:rPr>
                <w:rFonts w:asciiTheme="minorHAnsi" w:hAnsiTheme="minorHAnsi" w:cstheme="minorHAnsi"/>
                <w:sz w:val="18"/>
                <w:szCs w:val="18"/>
                <w:lang w:val="en-AU" w:eastAsia="en-AU"/>
              </w:rPr>
              <w:t xml:space="preserve"> templates exist for 3 countries (Samoa, Fiji and the Cook Islands and Republic of the</w:t>
            </w:r>
            <w:r w:rsidR="00411E1E" w:rsidRPr="00665236">
              <w:rPr>
                <w:rFonts w:asciiTheme="minorHAnsi" w:hAnsiTheme="minorHAnsi" w:cstheme="minorHAnsi"/>
                <w:sz w:val="18"/>
                <w:szCs w:val="18"/>
                <w:lang w:val="en-AU" w:eastAsia="en-AU"/>
              </w:rPr>
              <w:t xml:space="preserve"> </w:t>
            </w:r>
            <w:r w:rsidR="003405A8" w:rsidRPr="00665236">
              <w:rPr>
                <w:rFonts w:asciiTheme="minorHAnsi" w:hAnsiTheme="minorHAnsi" w:cstheme="minorHAnsi"/>
                <w:sz w:val="18"/>
                <w:szCs w:val="18"/>
                <w:lang w:val="en-AU" w:eastAsia="en-AU"/>
              </w:rPr>
              <w:t>Marshall Islands).</w:t>
            </w:r>
          </w:p>
        </w:tc>
        <w:tc>
          <w:tcPr>
            <w:tcW w:w="1620" w:type="dxa"/>
            <w:tcBorders>
              <w:top w:val="single" w:sz="6" w:space="0" w:color="auto"/>
              <w:left w:val="single" w:sz="12" w:space="0" w:color="auto"/>
              <w:bottom w:val="single" w:sz="6" w:space="0" w:color="auto"/>
              <w:right w:val="single" w:sz="12" w:space="0" w:color="auto"/>
            </w:tcBorders>
          </w:tcPr>
          <w:p w14:paraId="3D244977" w14:textId="0C2708CC" w:rsidR="003405A8" w:rsidRPr="00665236" w:rsidRDefault="00BE4170" w:rsidP="0023010F">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SoE</w:t>
            </w:r>
            <w:r w:rsidR="003405A8" w:rsidRPr="00665236">
              <w:rPr>
                <w:rFonts w:asciiTheme="minorHAnsi" w:hAnsiTheme="minorHAnsi" w:cstheme="minorHAnsi"/>
                <w:sz w:val="18"/>
                <w:szCs w:val="18"/>
                <w:lang w:val="en-AU" w:eastAsia="en-AU"/>
              </w:rPr>
              <w:t xml:space="preserve"> report formulation</w:t>
            </w:r>
            <w:r w:rsidR="0023010F" w:rsidRPr="00665236">
              <w:rPr>
                <w:rFonts w:asciiTheme="minorHAnsi" w:hAnsiTheme="minorHAnsi" w:cstheme="minorHAnsi"/>
                <w:sz w:val="18"/>
                <w:szCs w:val="18"/>
                <w:lang w:val="en-AU" w:eastAsia="en-AU"/>
              </w:rPr>
              <w:t xml:space="preserve"> </w:t>
            </w:r>
            <w:r w:rsidR="003405A8" w:rsidRPr="00665236">
              <w:rPr>
                <w:rFonts w:asciiTheme="minorHAnsi" w:hAnsiTheme="minorHAnsi" w:cstheme="minorHAnsi"/>
                <w:sz w:val="18"/>
                <w:szCs w:val="18"/>
                <w:lang w:val="en-AU" w:eastAsia="en-AU"/>
              </w:rPr>
              <w:t>and template training provided for all 14 PICs.</w:t>
            </w:r>
          </w:p>
        </w:tc>
        <w:tc>
          <w:tcPr>
            <w:tcW w:w="1350" w:type="dxa"/>
            <w:tcBorders>
              <w:top w:val="single" w:sz="6" w:space="0" w:color="auto"/>
              <w:left w:val="single" w:sz="12" w:space="0" w:color="auto"/>
              <w:bottom w:val="single" w:sz="6" w:space="0" w:color="auto"/>
              <w:right w:val="single" w:sz="12" w:space="0" w:color="auto"/>
            </w:tcBorders>
          </w:tcPr>
          <w:p w14:paraId="34231E1E" w14:textId="77AE631F" w:rsidR="003405A8" w:rsidRPr="00665236" w:rsidRDefault="00BE4170"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SoE</w:t>
            </w:r>
            <w:r w:rsidR="003405A8" w:rsidRPr="00665236">
              <w:rPr>
                <w:rFonts w:asciiTheme="minorHAnsi" w:hAnsiTheme="minorHAnsi" w:cstheme="minorHAnsi"/>
                <w:sz w:val="18"/>
                <w:szCs w:val="18"/>
                <w:lang w:val="en-AU" w:eastAsia="en-AU"/>
              </w:rPr>
              <w:t xml:space="preserve"> reports available for all</w:t>
            </w:r>
            <w:r w:rsidR="008345E5">
              <w:rPr>
                <w:rFonts w:asciiTheme="minorHAnsi" w:hAnsiTheme="minorHAnsi" w:cstheme="minorHAnsi"/>
                <w:sz w:val="18"/>
                <w:szCs w:val="18"/>
                <w:lang w:val="en-AU" w:eastAsia="en-AU"/>
              </w:rPr>
              <w:t xml:space="preserve"> </w:t>
            </w:r>
            <w:r w:rsidR="003405A8" w:rsidRPr="00665236">
              <w:rPr>
                <w:rFonts w:asciiTheme="minorHAnsi" w:hAnsiTheme="minorHAnsi" w:cstheme="minorHAnsi"/>
                <w:sz w:val="18"/>
                <w:szCs w:val="18"/>
                <w:lang w:val="en-AU" w:eastAsia="en-AU"/>
              </w:rPr>
              <w:t>14 PICs.</w:t>
            </w:r>
          </w:p>
        </w:tc>
        <w:tc>
          <w:tcPr>
            <w:tcW w:w="4410" w:type="dxa"/>
            <w:tcBorders>
              <w:top w:val="single" w:sz="6" w:space="0" w:color="auto"/>
              <w:left w:val="single" w:sz="12" w:space="0" w:color="auto"/>
              <w:bottom w:val="single" w:sz="6" w:space="0" w:color="auto"/>
              <w:right w:val="single" w:sz="12" w:space="0" w:color="auto"/>
            </w:tcBorders>
          </w:tcPr>
          <w:p w14:paraId="5A806363" w14:textId="3E5770BA" w:rsidR="003405A8" w:rsidRPr="00665236" w:rsidRDefault="00BE4170"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SoE</w:t>
            </w:r>
            <w:r w:rsidR="003405A8" w:rsidRPr="00665236">
              <w:rPr>
                <w:rFonts w:asciiTheme="minorHAnsi" w:hAnsiTheme="minorHAnsi" w:cstheme="minorHAnsi"/>
                <w:sz w:val="18"/>
                <w:szCs w:val="18"/>
                <w:lang w:val="en-GB"/>
              </w:rPr>
              <w:t xml:space="preserve"> template developed by the ACPMEA 2 project and its use and refinement will be further supported by the Inform Project. </w:t>
            </w:r>
          </w:p>
          <w:p w14:paraId="0A71BAAA" w14:textId="77777777" w:rsidR="003405A8" w:rsidRPr="00665236" w:rsidRDefault="003405A8" w:rsidP="003405A8">
            <w:pPr>
              <w:rPr>
                <w:rFonts w:asciiTheme="minorHAnsi" w:hAnsiTheme="minorHAnsi" w:cstheme="minorHAnsi"/>
                <w:sz w:val="18"/>
                <w:szCs w:val="18"/>
                <w:lang w:val="en-GB"/>
              </w:rPr>
            </w:pPr>
          </w:p>
          <w:p w14:paraId="42472E1B" w14:textId="4812BC3C"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Indicator based reporting including environmental statistics underway in, Federated States of Micronesia, PNG, Solomon Islands, Tonga and at the regional level.</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3FC0870B" w14:textId="41F49B4B"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2375A9" w:rsidRPr="00665236" w14:paraId="4F2D0CF0" w14:textId="77777777" w:rsidTr="00A80F00">
        <w:trPr>
          <w:cantSplit/>
          <w:trHeight w:val="3616"/>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002E9048" w14:textId="3C4CF78F" w:rsidR="003405A8" w:rsidRPr="00665236" w:rsidRDefault="003405A8" w:rsidP="00C31C4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Develop and</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provide training for NEMS which integrate national</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MEA </w:t>
            </w:r>
            <w:r w:rsidR="002375A9" w:rsidRPr="00665236">
              <w:rPr>
                <w:rFonts w:asciiTheme="minorHAnsi" w:hAnsiTheme="minorHAnsi" w:cstheme="minorHAnsi"/>
                <w:sz w:val="18"/>
                <w:szCs w:val="18"/>
                <w:lang w:val="en-AU" w:eastAsia="en-AU"/>
              </w:rPr>
              <w:t>commitments and</w:t>
            </w:r>
            <w:r w:rsidRPr="00665236">
              <w:rPr>
                <w:rFonts w:asciiTheme="minorHAnsi" w:hAnsiTheme="minorHAnsi" w:cstheme="minorHAnsi"/>
                <w:sz w:val="18"/>
                <w:szCs w:val="18"/>
                <w:lang w:val="en-AU" w:eastAsia="en-AU"/>
              </w:rPr>
              <w:t xml:space="preserve"> draw from national</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w:t>
            </w:r>
            <w:r w:rsidR="00C31C45" w:rsidRPr="00665236">
              <w:rPr>
                <w:rFonts w:asciiTheme="minorHAnsi" w:hAnsiTheme="minorHAnsi" w:cstheme="minorHAnsi"/>
                <w:sz w:val="18"/>
                <w:szCs w:val="18"/>
                <w:lang w:val="en-AU" w:eastAsia="en-AU"/>
              </w:rPr>
              <w:t>-</w:t>
            </w:r>
            <w:r w:rsidRPr="00665236">
              <w:rPr>
                <w:rFonts w:asciiTheme="minorHAnsi" w:hAnsiTheme="minorHAnsi" w:cstheme="minorHAnsi"/>
                <w:sz w:val="18"/>
                <w:szCs w:val="18"/>
                <w:lang w:val="en-AU" w:eastAsia="en-AU"/>
              </w:rPr>
              <w:t>mental reporting.</w:t>
            </w:r>
          </w:p>
        </w:tc>
        <w:tc>
          <w:tcPr>
            <w:tcW w:w="1620" w:type="dxa"/>
            <w:tcBorders>
              <w:top w:val="single" w:sz="6" w:space="0" w:color="auto"/>
              <w:left w:val="single" w:sz="4" w:space="0" w:color="auto"/>
              <w:bottom w:val="single" w:sz="6" w:space="0" w:color="auto"/>
              <w:right w:val="single" w:sz="12" w:space="0" w:color="auto"/>
            </w:tcBorders>
          </w:tcPr>
          <w:p w14:paraId="1561CE16" w14:textId="79A526FC" w:rsidR="003405A8" w:rsidRPr="00665236" w:rsidRDefault="003405A8"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GB"/>
              </w:rPr>
              <w:t>8.</w:t>
            </w:r>
            <w:r w:rsidRPr="00665236">
              <w:rPr>
                <w:rFonts w:asciiTheme="minorHAnsi" w:hAnsiTheme="minorHAnsi" w:cstheme="minorHAnsi"/>
                <w:sz w:val="18"/>
                <w:szCs w:val="18"/>
                <w:lang w:val="en-AU" w:eastAsia="en-AU"/>
              </w:rPr>
              <w:t xml:space="preserve"> NEMS developed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integrating national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MEA commitments</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(including SAMOA</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pathway, Rio + 20</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outcomes and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sustainable</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development goals)</w:t>
            </w:r>
            <w:r w:rsidR="0023010F"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and drawing on</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 xml:space="preserve">national </w:t>
            </w:r>
            <w:r w:rsidR="00BE4170" w:rsidRPr="00665236">
              <w:rPr>
                <w:rFonts w:asciiTheme="minorHAnsi" w:hAnsiTheme="minorHAnsi" w:cstheme="minorHAnsi"/>
                <w:sz w:val="18"/>
                <w:szCs w:val="18"/>
                <w:lang w:val="en-AU" w:eastAsia="en-AU"/>
              </w:rPr>
              <w:t>SoE</w:t>
            </w:r>
            <w:r w:rsidRPr="00665236">
              <w:rPr>
                <w:rFonts w:asciiTheme="minorHAnsi" w:hAnsiTheme="minorHAnsi" w:cstheme="minorHAnsi"/>
                <w:sz w:val="18"/>
                <w:szCs w:val="18"/>
                <w:lang w:val="en-AU" w:eastAsia="en-AU"/>
              </w:rPr>
              <w:t xml:space="preserve"> reports.</w:t>
            </w:r>
          </w:p>
        </w:tc>
        <w:tc>
          <w:tcPr>
            <w:tcW w:w="2430" w:type="dxa"/>
            <w:tcBorders>
              <w:top w:val="single" w:sz="6" w:space="0" w:color="auto"/>
              <w:left w:val="single" w:sz="12" w:space="0" w:color="auto"/>
              <w:bottom w:val="single" w:sz="6" w:space="0" w:color="auto"/>
              <w:right w:val="single" w:sz="12" w:space="0" w:color="auto"/>
            </w:tcBorders>
          </w:tcPr>
          <w:p w14:paraId="642BD0BF" w14:textId="24460F6D" w:rsidR="003405A8" w:rsidRPr="00665236" w:rsidRDefault="003405A8" w:rsidP="003405A8">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NEMS drafted for 2 PICs.</w:t>
            </w:r>
          </w:p>
        </w:tc>
        <w:tc>
          <w:tcPr>
            <w:tcW w:w="1620" w:type="dxa"/>
            <w:tcBorders>
              <w:top w:val="single" w:sz="6" w:space="0" w:color="auto"/>
              <w:left w:val="single" w:sz="12" w:space="0" w:color="auto"/>
              <w:bottom w:val="single" w:sz="6" w:space="0" w:color="auto"/>
              <w:right w:val="single" w:sz="12" w:space="0" w:color="auto"/>
            </w:tcBorders>
          </w:tcPr>
          <w:p w14:paraId="7FF424C7" w14:textId="6444E004"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NEMS drafted for 7 PICs.</w:t>
            </w:r>
          </w:p>
        </w:tc>
        <w:tc>
          <w:tcPr>
            <w:tcW w:w="1350" w:type="dxa"/>
            <w:tcBorders>
              <w:top w:val="single" w:sz="6" w:space="0" w:color="auto"/>
              <w:left w:val="single" w:sz="12" w:space="0" w:color="auto"/>
              <w:bottom w:val="single" w:sz="6" w:space="0" w:color="auto"/>
              <w:right w:val="single" w:sz="12" w:space="0" w:color="auto"/>
            </w:tcBorders>
          </w:tcPr>
          <w:p w14:paraId="5433E033" w14:textId="7A309C19" w:rsidR="003405A8" w:rsidRPr="00665236" w:rsidRDefault="003405A8"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NEMS drafted and endorsed</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for all 14 PICs.</w:t>
            </w:r>
          </w:p>
        </w:tc>
        <w:tc>
          <w:tcPr>
            <w:tcW w:w="4410" w:type="dxa"/>
            <w:tcBorders>
              <w:top w:val="single" w:sz="6" w:space="0" w:color="auto"/>
              <w:left w:val="single" w:sz="12" w:space="0" w:color="auto"/>
              <w:bottom w:val="single" w:sz="6" w:space="0" w:color="auto"/>
              <w:right w:val="single" w:sz="12" w:space="0" w:color="auto"/>
            </w:tcBorders>
          </w:tcPr>
          <w:p w14:paraId="2C5BDE43" w14:textId="6FC1EEC8"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Similar to the </w:t>
            </w:r>
            <w:r w:rsidR="00BE4170" w:rsidRPr="00665236">
              <w:rPr>
                <w:rFonts w:asciiTheme="minorHAnsi" w:hAnsiTheme="minorHAnsi" w:cstheme="minorHAnsi"/>
                <w:sz w:val="18"/>
                <w:szCs w:val="18"/>
                <w:lang w:val="en-GB"/>
              </w:rPr>
              <w:t>SoE</w:t>
            </w:r>
            <w:r w:rsidRPr="00665236">
              <w:rPr>
                <w:rFonts w:asciiTheme="minorHAnsi" w:hAnsiTheme="minorHAnsi" w:cstheme="minorHAnsi"/>
                <w:sz w:val="18"/>
                <w:szCs w:val="18"/>
                <w:lang w:val="en-GB"/>
              </w:rPr>
              <w:t xml:space="preserve">, NEMS training and capacity building were initiated under the ACPMEA2 project and the Inform Project built on it for Solomon Islands, FSM, PNG and Tonga. </w:t>
            </w:r>
          </w:p>
          <w:p w14:paraId="5B6A80E3" w14:textId="77777777" w:rsidR="003405A8" w:rsidRPr="00665236" w:rsidRDefault="003405A8" w:rsidP="003405A8">
            <w:pPr>
              <w:rPr>
                <w:rFonts w:asciiTheme="minorHAnsi" w:hAnsiTheme="minorHAnsi" w:cstheme="minorHAnsi"/>
                <w:sz w:val="18"/>
                <w:szCs w:val="18"/>
                <w:lang w:val="en-GB"/>
              </w:rPr>
            </w:pPr>
          </w:p>
          <w:p w14:paraId="1FDF686C"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NEMS status:</w:t>
            </w:r>
          </w:p>
          <w:p w14:paraId="4E29055B" w14:textId="77777777" w:rsidR="003405A8" w:rsidRPr="00665236" w:rsidRDefault="003405A8" w:rsidP="00F87929">
            <w:pPr>
              <w:rPr>
                <w:rFonts w:asciiTheme="minorHAnsi" w:hAnsiTheme="minorHAnsi" w:cstheme="minorHAnsi"/>
                <w:sz w:val="18"/>
                <w:szCs w:val="18"/>
                <w:lang w:val="en-GB"/>
              </w:rPr>
            </w:pPr>
            <w:r w:rsidRPr="00665236">
              <w:rPr>
                <w:rFonts w:asciiTheme="minorHAnsi" w:hAnsiTheme="minorHAnsi" w:cstheme="minorHAnsi"/>
                <w:sz w:val="18"/>
                <w:szCs w:val="18"/>
                <w:lang w:val="en-GB"/>
              </w:rPr>
              <w:t>Complete and awaiting approval for Niue.</w:t>
            </w:r>
          </w:p>
          <w:p w14:paraId="652CF2BF" w14:textId="16BF4E80"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In process and awaiting completion: Tonga, Solomon Islands, FSM,</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08696AA6" w14:textId="6CF084F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2C2C973C"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31D656A0" w14:textId="4637CD11" w:rsidR="003405A8" w:rsidRPr="00665236" w:rsidRDefault="003405A8" w:rsidP="00C31C45">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lastRenderedPageBreak/>
              <w:t>Develop and</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provide training on EIA protocols and procedures</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based on regional E</w:t>
            </w:r>
            <w:r w:rsidR="002A1238" w:rsidRPr="00665236">
              <w:rPr>
                <w:rFonts w:asciiTheme="minorHAnsi" w:hAnsiTheme="minorHAnsi" w:cstheme="minorHAnsi"/>
                <w:sz w:val="18"/>
                <w:szCs w:val="18"/>
                <w:lang w:val="en-AU" w:eastAsia="en-AU"/>
              </w:rPr>
              <w:t>nvironment Impact Assessment (E</w:t>
            </w:r>
            <w:r w:rsidRPr="00665236">
              <w:rPr>
                <w:rFonts w:asciiTheme="minorHAnsi" w:hAnsiTheme="minorHAnsi" w:cstheme="minorHAnsi"/>
                <w:sz w:val="18"/>
                <w:szCs w:val="18"/>
                <w:lang w:val="en-AU" w:eastAsia="en-AU"/>
              </w:rPr>
              <w:t>IA</w:t>
            </w:r>
            <w:r w:rsidR="002A1238" w:rsidRPr="00665236">
              <w:rPr>
                <w:rFonts w:asciiTheme="minorHAnsi" w:hAnsiTheme="minorHAnsi" w:cstheme="minorHAnsi"/>
                <w:sz w:val="18"/>
                <w:szCs w:val="18"/>
                <w:lang w:val="en-AU" w:eastAsia="en-AU"/>
              </w:rPr>
              <w:t>)</w:t>
            </w:r>
            <w:r w:rsidRPr="00665236">
              <w:rPr>
                <w:rFonts w:asciiTheme="minorHAnsi" w:hAnsiTheme="minorHAnsi" w:cstheme="minorHAnsi"/>
                <w:sz w:val="18"/>
                <w:szCs w:val="18"/>
                <w:lang w:val="en-AU" w:eastAsia="en-AU"/>
              </w:rPr>
              <w:t xml:space="preserve"> guidelines as well as EIA monitoring protocols that</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may contribute data that could be</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integrated into national environmental</w:t>
            </w:r>
            <w:r w:rsidR="00C31C45"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databases.</w:t>
            </w:r>
          </w:p>
        </w:tc>
        <w:tc>
          <w:tcPr>
            <w:tcW w:w="1620" w:type="dxa"/>
            <w:tcBorders>
              <w:top w:val="single" w:sz="6" w:space="0" w:color="auto"/>
              <w:left w:val="single" w:sz="4" w:space="0" w:color="auto"/>
              <w:bottom w:val="single" w:sz="6" w:space="0" w:color="auto"/>
              <w:right w:val="single" w:sz="12" w:space="0" w:color="auto"/>
            </w:tcBorders>
          </w:tcPr>
          <w:p w14:paraId="06C60169" w14:textId="532BBC3A" w:rsidR="003405A8" w:rsidRPr="00665236" w:rsidRDefault="003405A8"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GB"/>
              </w:rPr>
              <w:t>9.</w:t>
            </w:r>
            <w:r w:rsidRPr="00665236">
              <w:rPr>
                <w:rFonts w:asciiTheme="minorHAnsi" w:hAnsiTheme="minorHAnsi" w:cstheme="minorHAnsi"/>
                <w:sz w:val="18"/>
                <w:szCs w:val="18"/>
                <w:lang w:val="en-AU" w:eastAsia="en-AU"/>
              </w:rPr>
              <w:t xml:space="preserve"> EIA protocols in use and producing data</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for national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environmental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monitoring.</w:t>
            </w:r>
          </w:p>
        </w:tc>
        <w:tc>
          <w:tcPr>
            <w:tcW w:w="2430" w:type="dxa"/>
            <w:tcBorders>
              <w:top w:val="single" w:sz="6" w:space="0" w:color="auto"/>
              <w:left w:val="single" w:sz="12" w:space="0" w:color="auto"/>
              <w:bottom w:val="single" w:sz="6" w:space="0" w:color="auto"/>
              <w:right w:val="single" w:sz="12" w:space="0" w:color="auto"/>
            </w:tcBorders>
          </w:tcPr>
          <w:p w14:paraId="7530BEFB" w14:textId="67398ADE" w:rsidR="003405A8" w:rsidRPr="00665236" w:rsidRDefault="003405A8" w:rsidP="00411E1E">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EIA protocols exist in some PICs, with</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various level of use, but don’t include</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guidance on collecting</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reliable data to</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contribute to</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environmental</w:t>
            </w:r>
            <w:r w:rsidR="00411E1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monitoring.</w:t>
            </w:r>
          </w:p>
        </w:tc>
        <w:tc>
          <w:tcPr>
            <w:tcW w:w="1620" w:type="dxa"/>
            <w:tcBorders>
              <w:top w:val="single" w:sz="6" w:space="0" w:color="auto"/>
              <w:left w:val="single" w:sz="12" w:space="0" w:color="auto"/>
              <w:bottom w:val="single" w:sz="6" w:space="0" w:color="auto"/>
              <w:right w:val="single" w:sz="12" w:space="0" w:color="auto"/>
            </w:tcBorders>
          </w:tcPr>
          <w:p w14:paraId="1EE4B032" w14:textId="40A3871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EIA monitoring protocols</w:t>
            </w:r>
            <w:r w:rsidR="00937CD8"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developed and trialled in</w:t>
            </w:r>
          </w:p>
          <w:p w14:paraId="6A1B98F8" w14:textId="46483B9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4 PICs.</w:t>
            </w:r>
          </w:p>
        </w:tc>
        <w:tc>
          <w:tcPr>
            <w:tcW w:w="1350" w:type="dxa"/>
            <w:tcBorders>
              <w:top w:val="single" w:sz="6" w:space="0" w:color="auto"/>
              <w:left w:val="single" w:sz="12" w:space="0" w:color="auto"/>
              <w:bottom w:val="single" w:sz="6" w:space="0" w:color="auto"/>
              <w:right w:val="single" w:sz="12" w:space="0" w:color="auto"/>
            </w:tcBorders>
          </w:tcPr>
          <w:p w14:paraId="3FC8509D" w14:textId="286BE201" w:rsidR="003405A8" w:rsidRPr="00665236" w:rsidRDefault="003405A8" w:rsidP="008345E5">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EIA monitoring protocols in</w:t>
            </w:r>
            <w:r w:rsidR="00EE5431"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use and contributing to</w:t>
            </w:r>
            <w:r w:rsidR="008345E5">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environ</w:t>
            </w:r>
            <w:r w:rsidR="008345E5">
              <w:rPr>
                <w:rFonts w:asciiTheme="minorHAnsi" w:hAnsiTheme="minorHAnsi" w:cstheme="minorHAnsi"/>
                <w:sz w:val="18"/>
                <w:szCs w:val="18"/>
                <w:lang w:val="en-AU" w:eastAsia="en-AU"/>
              </w:rPr>
              <w:t>-</w:t>
            </w:r>
            <w:r w:rsidRPr="00665236">
              <w:rPr>
                <w:rFonts w:asciiTheme="minorHAnsi" w:hAnsiTheme="minorHAnsi" w:cstheme="minorHAnsi"/>
                <w:sz w:val="18"/>
                <w:szCs w:val="18"/>
                <w:lang w:val="en-AU" w:eastAsia="en-AU"/>
              </w:rPr>
              <w:t>mental monitoring in</w:t>
            </w:r>
            <w:r w:rsidR="00EE5431"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all 14 PICs.</w:t>
            </w:r>
          </w:p>
        </w:tc>
        <w:tc>
          <w:tcPr>
            <w:tcW w:w="4410" w:type="dxa"/>
            <w:tcBorders>
              <w:top w:val="single" w:sz="6" w:space="0" w:color="auto"/>
              <w:left w:val="single" w:sz="12" w:space="0" w:color="auto"/>
              <w:bottom w:val="single" w:sz="6" w:space="0" w:color="auto"/>
              <w:right w:val="single" w:sz="12" w:space="0" w:color="auto"/>
            </w:tcBorders>
          </w:tcPr>
          <w:p w14:paraId="58DB4EFC"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National enforcement capacity building through the EIA process is a core function of SPREP. </w:t>
            </w:r>
          </w:p>
          <w:p w14:paraId="7071EDD7" w14:textId="77777777" w:rsidR="003405A8" w:rsidRPr="00665236" w:rsidRDefault="003405A8" w:rsidP="003405A8">
            <w:pPr>
              <w:rPr>
                <w:rFonts w:asciiTheme="minorHAnsi" w:hAnsiTheme="minorHAnsi" w:cstheme="minorHAnsi"/>
                <w:sz w:val="18"/>
                <w:szCs w:val="18"/>
                <w:lang w:val="en-GB"/>
              </w:rPr>
            </w:pPr>
          </w:p>
          <w:p w14:paraId="02C96DCE" w14:textId="5DBE3835"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EIA training and support being implemented across the region, specific support in Nauru, and Vanuatu, Tuvalu, Solomon Islands, FSM, Kiribati.</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0486385A" w14:textId="175CB538"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2775C5DD"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00287DD2" w14:textId="57FDD333" w:rsidR="003405A8" w:rsidRPr="00665236" w:rsidRDefault="003405A8" w:rsidP="00143F9E">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 xml:space="preserve">Effective management and delivery of project, </w:t>
            </w:r>
            <w:r w:rsidR="00143F9E" w:rsidRPr="00665236">
              <w:rPr>
                <w:rFonts w:asciiTheme="minorHAnsi" w:hAnsiTheme="minorHAnsi" w:cstheme="minorHAnsi"/>
                <w:sz w:val="18"/>
                <w:szCs w:val="18"/>
                <w:lang w:val="en-AU" w:eastAsia="en-AU"/>
              </w:rPr>
              <w:t>m</w:t>
            </w:r>
            <w:r w:rsidRPr="00665236">
              <w:rPr>
                <w:rFonts w:asciiTheme="minorHAnsi" w:hAnsiTheme="minorHAnsi" w:cstheme="minorHAnsi"/>
                <w:sz w:val="18"/>
                <w:szCs w:val="18"/>
                <w:lang w:val="en-AU" w:eastAsia="en-AU"/>
              </w:rPr>
              <w:t>eeting agreed</w:t>
            </w:r>
            <w:r w:rsidR="00143F9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measurable output and outcome indicators.</w:t>
            </w:r>
          </w:p>
        </w:tc>
        <w:tc>
          <w:tcPr>
            <w:tcW w:w="1620" w:type="dxa"/>
            <w:tcBorders>
              <w:top w:val="single" w:sz="6" w:space="0" w:color="auto"/>
              <w:left w:val="single" w:sz="4" w:space="0" w:color="auto"/>
              <w:bottom w:val="single" w:sz="6" w:space="0" w:color="auto"/>
              <w:right w:val="single" w:sz="12" w:space="0" w:color="auto"/>
            </w:tcBorders>
          </w:tcPr>
          <w:p w14:paraId="3E56AD89" w14:textId="0BAE96DF"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 xml:space="preserve">10. </w:t>
            </w:r>
            <w:r w:rsidRPr="00665236">
              <w:rPr>
                <w:rFonts w:asciiTheme="minorHAnsi" w:hAnsiTheme="minorHAnsi" w:cstheme="minorHAnsi"/>
                <w:sz w:val="18"/>
                <w:szCs w:val="18"/>
                <w:lang w:val="en-AU" w:eastAsia="en-AU"/>
              </w:rPr>
              <w:t>Approval inception</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 annual</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workplan and</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budget, and the</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annual progress</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reports.</w:t>
            </w:r>
          </w:p>
          <w:p w14:paraId="20FB89B6" w14:textId="77777777" w:rsidR="00F24854" w:rsidRPr="00665236" w:rsidRDefault="00F24854" w:rsidP="00F24854">
            <w:pPr>
              <w:autoSpaceDE w:val="0"/>
              <w:autoSpaceDN w:val="0"/>
              <w:adjustRightInd w:val="0"/>
              <w:rPr>
                <w:rFonts w:asciiTheme="minorHAnsi" w:hAnsiTheme="minorHAnsi" w:cstheme="minorHAnsi"/>
                <w:sz w:val="18"/>
                <w:szCs w:val="18"/>
                <w:lang w:val="en-AU" w:eastAsia="en-AU"/>
              </w:rPr>
            </w:pPr>
          </w:p>
          <w:p w14:paraId="2C6F8CD3" w14:textId="23D79854" w:rsidR="003405A8" w:rsidRPr="00665236" w:rsidRDefault="003405A8" w:rsidP="00F24854">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Establishment of</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PMU.</w:t>
            </w:r>
          </w:p>
        </w:tc>
        <w:tc>
          <w:tcPr>
            <w:tcW w:w="2430" w:type="dxa"/>
            <w:tcBorders>
              <w:top w:val="single" w:sz="6" w:space="0" w:color="auto"/>
              <w:left w:val="single" w:sz="12" w:space="0" w:color="auto"/>
              <w:bottom w:val="single" w:sz="6" w:space="0" w:color="auto"/>
              <w:right w:val="single" w:sz="12" w:space="0" w:color="auto"/>
            </w:tcBorders>
          </w:tcPr>
          <w:p w14:paraId="1D2ADAFC"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SPREP’s strategic plan.</w:t>
            </w:r>
          </w:p>
          <w:p w14:paraId="4E7A4296" w14:textId="598B6616" w:rsidR="003405A8" w:rsidRPr="00665236" w:rsidRDefault="003405A8" w:rsidP="00937CD8">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SPREP annual</w:t>
            </w:r>
            <w:r w:rsidR="00937CD8"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workplan.</w:t>
            </w:r>
          </w:p>
        </w:tc>
        <w:tc>
          <w:tcPr>
            <w:tcW w:w="1620" w:type="dxa"/>
            <w:tcBorders>
              <w:top w:val="single" w:sz="6" w:space="0" w:color="auto"/>
              <w:left w:val="single" w:sz="12" w:space="0" w:color="auto"/>
              <w:bottom w:val="single" w:sz="6" w:space="0" w:color="auto"/>
              <w:right w:val="single" w:sz="12" w:space="0" w:color="auto"/>
            </w:tcBorders>
          </w:tcPr>
          <w:p w14:paraId="5A2A52E2" w14:textId="77777777" w:rsidR="00BB0EDF" w:rsidRPr="00665236" w:rsidRDefault="00C9186D"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Inception report</w:t>
            </w:r>
            <w:r w:rsidR="00BB0EDF" w:rsidRPr="00665236">
              <w:rPr>
                <w:rFonts w:asciiTheme="minorHAnsi" w:hAnsiTheme="minorHAnsi" w:cstheme="minorHAnsi"/>
                <w:sz w:val="18"/>
                <w:szCs w:val="18"/>
                <w:lang w:val="en-AU" w:eastAsia="en-AU"/>
              </w:rPr>
              <w:t>.</w:t>
            </w:r>
          </w:p>
          <w:p w14:paraId="10022E3E" w14:textId="384C1765"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Quarterly progress and financial reports.</w:t>
            </w:r>
          </w:p>
          <w:p w14:paraId="435944BE" w14:textId="17579641" w:rsidR="003405A8" w:rsidRPr="00665236" w:rsidRDefault="003405A8" w:rsidP="00937CD8">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Steering committee</w:t>
            </w:r>
            <w:r w:rsidR="00937CD8"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report(s).</w:t>
            </w:r>
          </w:p>
        </w:tc>
        <w:tc>
          <w:tcPr>
            <w:tcW w:w="1350" w:type="dxa"/>
            <w:tcBorders>
              <w:top w:val="single" w:sz="6" w:space="0" w:color="auto"/>
              <w:left w:val="single" w:sz="12" w:space="0" w:color="auto"/>
              <w:bottom w:val="single" w:sz="6" w:space="0" w:color="auto"/>
              <w:right w:val="single" w:sz="12" w:space="0" w:color="auto"/>
            </w:tcBorders>
          </w:tcPr>
          <w:p w14:paraId="7C136DE5"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Terminal evaluation report.</w:t>
            </w:r>
          </w:p>
          <w:p w14:paraId="106BE8AC" w14:textId="77777777"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Audit report.</w:t>
            </w:r>
          </w:p>
          <w:p w14:paraId="52AEF51B" w14:textId="3A013629" w:rsidR="003405A8" w:rsidRPr="00665236" w:rsidRDefault="003405A8" w:rsidP="00EE5431">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Lessons learned and best</w:t>
            </w:r>
            <w:r w:rsidR="00EE5431"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practice report.</w:t>
            </w:r>
          </w:p>
        </w:tc>
        <w:tc>
          <w:tcPr>
            <w:tcW w:w="4410" w:type="dxa"/>
            <w:tcBorders>
              <w:top w:val="single" w:sz="6" w:space="0" w:color="auto"/>
              <w:left w:val="single" w:sz="12" w:space="0" w:color="auto"/>
              <w:bottom w:val="single" w:sz="6" w:space="0" w:color="auto"/>
              <w:right w:val="single" w:sz="12" w:space="0" w:color="auto"/>
            </w:tcBorders>
          </w:tcPr>
          <w:p w14:paraId="6853610E"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All reporting, both narrative and financial, are up to date. Project indicators are being tracked and are on pace for successful delivery.</w:t>
            </w:r>
          </w:p>
          <w:p w14:paraId="61BF4E1F" w14:textId="37DC60BA" w:rsidR="003405A8" w:rsidRPr="00665236" w:rsidRDefault="003405A8" w:rsidP="003405A8">
            <w:pPr>
              <w:rPr>
                <w:rFonts w:asciiTheme="minorHAnsi" w:hAnsiTheme="minorHAnsi" w:cstheme="minorHAnsi"/>
                <w:sz w:val="18"/>
                <w:szCs w:val="18"/>
                <w:lang w:val="en-GB"/>
              </w:rPr>
            </w:pPr>
          </w:p>
          <w:p w14:paraId="48AEF4ED" w14:textId="228F678B" w:rsidR="00F71DEE" w:rsidRDefault="00F71DEE" w:rsidP="00F71DEE">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Capacity building is being tracked using the GEF capacity building scorecard. Progress against all metrics shows a positive trend. </w:t>
            </w:r>
          </w:p>
          <w:p w14:paraId="7284107E" w14:textId="77777777" w:rsidR="00A80F00" w:rsidRPr="00665236" w:rsidRDefault="00A80F00" w:rsidP="00F71DEE">
            <w:pPr>
              <w:rPr>
                <w:rFonts w:asciiTheme="minorHAnsi" w:hAnsiTheme="minorHAnsi" w:cstheme="minorHAnsi"/>
                <w:sz w:val="18"/>
                <w:szCs w:val="18"/>
                <w:lang w:val="en-GB"/>
              </w:rPr>
            </w:pPr>
          </w:p>
          <w:p w14:paraId="1CFDDC9C" w14:textId="0324D4A8" w:rsidR="003405A8" w:rsidRPr="00665236" w:rsidRDefault="003405A8" w:rsidP="00F71DEE">
            <w:pPr>
              <w:rPr>
                <w:rFonts w:asciiTheme="minorHAnsi" w:hAnsiTheme="minorHAnsi" w:cstheme="minorHAnsi"/>
                <w:sz w:val="18"/>
                <w:szCs w:val="18"/>
                <w:lang w:val="en-GB"/>
              </w:rPr>
            </w:pPr>
            <w:r w:rsidRPr="00665236">
              <w:rPr>
                <w:rFonts w:asciiTheme="minorHAnsi" w:hAnsiTheme="minorHAnsi" w:cstheme="minorHAnsi"/>
                <w:sz w:val="18"/>
                <w:szCs w:val="18"/>
                <w:lang w:val="en-GB"/>
              </w:rPr>
              <w:t>Notable indicators include establishment of national data portals, development of reporting tool, in-country engagement and capacity building.</w:t>
            </w: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5205114E" w14:textId="50ABC112"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HS</w:t>
            </w:r>
          </w:p>
        </w:tc>
      </w:tr>
      <w:tr w:rsidR="008977ED" w:rsidRPr="00665236" w14:paraId="11128D0D"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6C3471AB" w14:textId="12A76B7B" w:rsidR="003405A8" w:rsidRPr="00665236" w:rsidRDefault="003405A8" w:rsidP="00143F9E">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t xml:space="preserve">Project monitoring and evaluation methodology designed to align with GEF project </w:t>
            </w:r>
            <w:r w:rsidR="00143F9E" w:rsidRPr="00665236">
              <w:rPr>
                <w:rFonts w:asciiTheme="minorHAnsi" w:hAnsiTheme="minorHAnsi" w:cstheme="minorHAnsi"/>
                <w:sz w:val="18"/>
                <w:szCs w:val="18"/>
                <w:lang w:val="en-AU" w:eastAsia="en-AU"/>
              </w:rPr>
              <w:t xml:space="preserve">&amp; </w:t>
            </w:r>
            <w:r w:rsidRPr="00665236">
              <w:rPr>
                <w:rFonts w:asciiTheme="minorHAnsi" w:hAnsiTheme="minorHAnsi" w:cstheme="minorHAnsi"/>
                <w:sz w:val="18"/>
                <w:szCs w:val="18"/>
                <w:lang w:val="en-AU" w:eastAsia="en-AU"/>
              </w:rPr>
              <w:t>operating standards,</w:t>
            </w:r>
            <w:r w:rsidR="00143F9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including regular project</w:t>
            </w:r>
            <w:r w:rsidR="00143F9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audits.</w:t>
            </w:r>
          </w:p>
        </w:tc>
        <w:tc>
          <w:tcPr>
            <w:tcW w:w="1620" w:type="dxa"/>
            <w:tcBorders>
              <w:top w:val="single" w:sz="6" w:space="0" w:color="auto"/>
              <w:left w:val="single" w:sz="4" w:space="0" w:color="auto"/>
              <w:bottom w:val="single" w:sz="6" w:space="0" w:color="auto"/>
              <w:right w:val="single" w:sz="12" w:space="0" w:color="auto"/>
            </w:tcBorders>
          </w:tcPr>
          <w:p w14:paraId="24BEF12D" w14:textId="786D4812" w:rsidR="003405A8" w:rsidRPr="00665236" w:rsidRDefault="003405A8" w:rsidP="00F24854">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GB"/>
              </w:rPr>
              <w:t>11.</w:t>
            </w:r>
            <w:r w:rsidRPr="00665236">
              <w:rPr>
                <w:rFonts w:asciiTheme="minorHAnsi" w:hAnsiTheme="minorHAnsi" w:cstheme="minorHAnsi"/>
                <w:sz w:val="18"/>
                <w:szCs w:val="18"/>
                <w:lang w:val="en-AU" w:eastAsia="en-AU"/>
              </w:rPr>
              <w:t xml:space="preserve"> Inception Workshop</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completed.</w:t>
            </w:r>
          </w:p>
          <w:p w14:paraId="4C370D5C" w14:textId="77777777" w:rsidR="003405A8" w:rsidRPr="00665236" w:rsidRDefault="003405A8" w:rsidP="003405A8">
            <w:pPr>
              <w:rPr>
                <w:rFonts w:asciiTheme="minorHAnsi" w:hAnsiTheme="minorHAnsi" w:cstheme="minorHAnsi"/>
                <w:sz w:val="18"/>
                <w:szCs w:val="18"/>
                <w:lang w:val="en-AU" w:eastAsia="en-AU"/>
              </w:rPr>
            </w:pPr>
          </w:p>
          <w:p w14:paraId="0B87536B" w14:textId="3D1A8B02"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Evaluation Reports</w:t>
            </w:r>
            <w:r w:rsidR="00F24854"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(Mid-Term and/or</w:t>
            </w:r>
            <w:r w:rsidR="000F3D4B"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Terminal</w:t>
            </w:r>
            <w:r w:rsidR="000F3D4B"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Evaluation).</w:t>
            </w:r>
          </w:p>
          <w:p w14:paraId="3E5391B6" w14:textId="77777777" w:rsidR="000F3D4B" w:rsidRPr="00665236" w:rsidRDefault="000F3D4B" w:rsidP="003405A8">
            <w:pPr>
              <w:autoSpaceDE w:val="0"/>
              <w:autoSpaceDN w:val="0"/>
              <w:adjustRightInd w:val="0"/>
              <w:rPr>
                <w:rFonts w:asciiTheme="minorHAnsi" w:hAnsiTheme="minorHAnsi" w:cstheme="minorHAnsi"/>
                <w:sz w:val="18"/>
                <w:szCs w:val="18"/>
                <w:lang w:val="en-AU" w:eastAsia="en-AU"/>
              </w:rPr>
            </w:pPr>
          </w:p>
          <w:p w14:paraId="605E1A79" w14:textId="77777777" w:rsidR="000F3D4B"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Project reports to Project Board.</w:t>
            </w:r>
            <w:r w:rsidR="000F3D4B" w:rsidRPr="00665236">
              <w:rPr>
                <w:rFonts w:asciiTheme="minorHAnsi" w:hAnsiTheme="minorHAnsi" w:cstheme="minorHAnsi"/>
                <w:sz w:val="18"/>
                <w:szCs w:val="18"/>
                <w:lang w:val="en-AU" w:eastAsia="en-AU"/>
              </w:rPr>
              <w:t xml:space="preserve"> </w:t>
            </w:r>
          </w:p>
          <w:p w14:paraId="3018142B" w14:textId="66157609" w:rsidR="003405A8" w:rsidRPr="00665236" w:rsidRDefault="003405A8" w:rsidP="003405A8">
            <w:pPr>
              <w:autoSpaceDE w:val="0"/>
              <w:autoSpaceDN w:val="0"/>
              <w:adjustRightInd w:val="0"/>
              <w:rPr>
                <w:rFonts w:asciiTheme="minorHAnsi" w:hAnsiTheme="minorHAnsi" w:cstheme="minorHAnsi"/>
                <w:sz w:val="18"/>
                <w:szCs w:val="18"/>
                <w:lang w:val="en-AU" w:eastAsia="en-AU"/>
              </w:rPr>
            </w:pPr>
            <w:r w:rsidRPr="00665236">
              <w:rPr>
                <w:rFonts w:asciiTheme="minorHAnsi" w:hAnsiTheme="minorHAnsi" w:cstheme="minorHAnsi"/>
                <w:sz w:val="18"/>
                <w:szCs w:val="18"/>
                <w:lang w:val="en-AU" w:eastAsia="en-AU"/>
              </w:rPr>
              <w:t>Asset Register.</w:t>
            </w:r>
          </w:p>
          <w:p w14:paraId="32F9AAC7" w14:textId="68109065" w:rsidR="003405A8" w:rsidRPr="00665236" w:rsidRDefault="003405A8" w:rsidP="003405A8">
            <w:pPr>
              <w:autoSpaceDE w:val="0"/>
              <w:autoSpaceDN w:val="0"/>
              <w:adjustRightInd w:val="0"/>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Site inspection by UNEP.</w:t>
            </w:r>
          </w:p>
        </w:tc>
        <w:tc>
          <w:tcPr>
            <w:tcW w:w="2430" w:type="dxa"/>
            <w:tcBorders>
              <w:top w:val="single" w:sz="6" w:space="0" w:color="auto"/>
              <w:left w:val="single" w:sz="12" w:space="0" w:color="auto"/>
              <w:bottom w:val="single" w:sz="6" w:space="0" w:color="auto"/>
              <w:right w:val="single" w:sz="12" w:space="0" w:color="auto"/>
            </w:tcBorders>
          </w:tcPr>
          <w:p w14:paraId="2F195F4C" w14:textId="37FA7C34"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No project in place</w:t>
            </w:r>
          </w:p>
        </w:tc>
        <w:tc>
          <w:tcPr>
            <w:tcW w:w="1620" w:type="dxa"/>
            <w:tcBorders>
              <w:top w:val="single" w:sz="6" w:space="0" w:color="auto"/>
              <w:left w:val="single" w:sz="12" w:space="0" w:color="auto"/>
              <w:bottom w:val="single" w:sz="6" w:space="0" w:color="auto"/>
              <w:right w:val="single" w:sz="12" w:space="0" w:color="auto"/>
            </w:tcBorders>
          </w:tcPr>
          <w:p w14:paraId="647F0FD1" w14:textId="0DA4FB30" w:rsidR="00B03479" w:rsidRPr="00665236" w:rsidRDefault="00B03479"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Inception workshop report, </w:t>
            </w:r>
          </w:p>
          <w:p w14:paraId="0D452A8C" w14:textId="77777777" w:rsidR="00EE5431" w:rsidRPr="00665236" w:rsidRDefault="00EE5431" w:rsidP="003405A8">
            <w:pPr>
              <w:rPr>
                <w:rFonts w:asciiTheme="minorHAnsi" w:hAnsiTheme="minorHAnsi" w:cstheme="minorHAnsi"/>
                <w:sz w:val="18"/>
                <w:szCs w:val="18"/>
                <w:lang w:val="en-GB"/>
              </w:rPr>
            </w:pPr>
          </w:p>
          <w:p w14:paraId="03D152E4" w14:textId="317DE2A0"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Mid-Term Evaluation Report</w:t>
            </w:r>
          </w:p>
          <w:p w14:paraId="456BDC95" w14:textId="77777777" w:rsidR="00EE5431" w:rsidRPr="00665236" w:rsidRDefault="00EE5431" w:rsidP="003405A8">
            <w:pPr>
              <w:rPr>
                <w:rFonts w:asciiTheme="minorHAnsi" w:hAnsiTheme="minorHAnsi" w:cstheme="minorHAnsi"/>
                <w:sz w:val="18"/>
                <w:szCs w:val="18"/>
                <w:lang w:val="en-GB"/>
              </w:rPr>
            </w:pPr>
          </w:p>
          <w:p w14:paraId="7B69B9A0" w14:textId="26F969E1"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Up to date Asset Register.</w:t>
            </w:r>
          </w:p>
        </w:tc>
        <w:tc>
          <w:tcPr>
            <w:tcW w:w="1350" w:type="dxa"/>
            <w:tcBorders>
              <w:top w:val="single" w:sz="6" w:space="0" w:color="auto"/>
              <w:left w:val="single" w:sz="12" w:space="0" w:color="auto"/>
              <w:bottom w:val="single" w:sz="6" w:space="0" w:color="auto"/>
              <w:right w:val="single" w:sz="12" w:space="0" w:color="auto"/>
            </w:tcBorders>
          </w:tcPr>
          <w:p w14:paraId="7FBCBD50"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Audit Report</w:t>
            </w:r>
          </w:p>
          <w:p w14:paraId="06B7AF30" w14:textId="77777777" w:rsidR="003405A8" w:rsidRPr="00665236" w:rsidRDefault="003405A8" w:rsidP="003405A8">
            <w:pPr>
              <w:rPr>
                <w:rFonts w:asciiTheme="minorHAnsi" w:hAnsiTheme="minorHAnsi" w:cstheme="minorHAnsi"/>
                <w:sz w:val="18"/>
                <w:szCs w:val="18"/>
                <w:lang w:val="en-GB"/>
              </w:rPr>
            </w:pPr>
          </w:p>
          <w:p w14:paraId="22033938" w14:textId="4FC86C86"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AU" w:eastAsia="en-AU"/>
              </w:rPr>
              <w:t>Terminal Evaluation Report.</w:t>
            </w:r>
          </w:p>
        </w:tc>
        <w:tc>
          <w:tcPr>
            <w:tcW w:w="4410" w:type="dxa"/>
            <w:tcBorders>
              <w:top w:val="single" w:sz="6" w:space="0" w:color="auto"/>
              <w:left w:val="single" w:sz="12" w:space="0" w:color="auto"/>
              <w:bottom w:val="single" w:sz="6" w:space="0" w:color="auto"/>
              <w:right w:val="single" w:sz="12" w:space="0" w:color="auto"/>
            </w:tcBorders>
          </w:tcPr>
          <w:p w14:paraId="20148D4B" w14:textId="15DE3788"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Project Monitoring and Evaluation undertaken at regular intervals. Mid-term Review</w:t>
            </w:r>
            <w:r w:rsidR="00F70F21" w:rsidRPr="00665236">
              <w:rPr>
                <w:rFonts w:asciiTheme="minorHAnsi" w:hAnsiTheme="minorHAnsi" w:cstheme="minorHAnsi"/>
                <w:sz w:val="18"/>
                <w:szCs w:val="18"/>
                <w:lang w:val="en-GB"/>
              </w:rPr>
              <w:t xml:space="preserve"> (MTR)</w:t>
            </w:r>
            <w:r w:rsidRPr="00665236">
              <w:rPr>
                <w:rFonts w:asciiTheme="minorHAnsi" w:hAnsiTheme="minorHAnsi" w:cstheme="minorHAnsi"/>
                <w:sz w:val="18"/>
                <w:szCs w:val="18"/>
                <w:lang w:val="en-GB"/>
              </w:rPr>
              <w:t xml:space="preserve"> consultant engaged and fully supported by the Inform project.</w:t>
            </w:r>
          </w:p>
          <w:p w14:paraId="4F7D2D51" w14:textId="77777777" w:rsidR="003405A8" w:rsidRPr="00665236" w:rsidRDefault="003405A8" w:rsidP="003405A8">
            <w:pPr>
              <w:rPr>
                <w:rFonts w:asciiTheme="minorHAnsi" w:hAnsiTheme="minorHAnsi" w:cstheme="minorHAnsi"/>
                <w:sz w:val="18"/>
                <w:szCs w:val="18"/>
                <w:lang w:val="en-GB"/>
              </w:rPr>
            </w:pPr>
          </w:p>
          <w:p w14:paraId="104069AD"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National evaluation conducted on a regular basis and input used to improve future delivery.</w:t>
            </w:r>
          </w:p>
          <w:p w14:paraId="70B6EA30" w14:textId="77777777" w:rsidR="003405A8" w:rsidRPr="00665236" w:rsidRDefault="003405A8" w:rsidP="003405A8">
            <w:pPr>
              <w:rPr>
                <w:rFonts w:asciiTheme="minorHAnsi" w:hAnsiTheme="minorHAnsi" w:cstheme="minorHAnsi"/>
                <w:sz w:val="18"/>
                <w:szCs w:val="18"/>
                <w:lang w:val="en-GB"/>
              </w:rPr>
            </w:pPr>
          </w:p>
        </w:tc>
        <w:tc>
          <w:tcPr>
            <w:tcW w:w="810" w:type="dxa"/>
            <w:tcBorders>
              <w:top w:val="single" w:sz="6" w:space="0" w:color="auto"/>
              <w:left w:val="single" w:sz="12" w:space="0" w:color="auto"/>
              <w:bottom w:val="single" w:sz="6" w:space="0" w:color="auto"/>
              <w:right w:val="single" w:sz="4" w:space="0" w:color="auto"/>
            </w:tcBorders>
            <w:shd w:val="clear" w:color="auto" w:fill="CCFFFF"/>
          </w:tcPr>
          <w:p w14:paraId="34433344" w14:textId="46C9FCC9"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S</w:t>
            </w:r>
          </w:p>
        </w:tc>
      </w:tr>
      <w:tr w:rsidR="008977ED" w:rsidRPr="00665236" w14:paraId="363A930F" w14:textId="77777777" w:rsidTr="00A80F00">
        <w:trPr>
          <w:cantSplit/>
        </w:trPr>
        <w:tc>
          <w:tcPr>
            <w:tcW w:w="2520" w:type="dxa"/>
            <w:tcBorders>
              <w:top w:val="single" w:sz="4" w:space="0" w:color="auto"/>
              <w:left w:val="single" w:sz="4" w:space="0" w:color="auto"/>
              <w:bottom w:val="single" w:sz="4" w:space="0" w:color="auto"/>
              <w:right w:val="single" w:sz="4" w:space="0" w:color="auto"/>
            </w:tcBorders>
            <w:shd w:val="clear" w:color="auto" w:fill="F2F2F2"/>
          </w:tcPr>
          <w:p w14:paraId="13A5EC42" w14:textId="07A2C7A0" w:rsidR="003405A8" w:rsidRPr="00665236" w:rsidRDefault="003405A8" w:rsidP="00143F9E">
            <w:pPr>
              <w:autoSpaceDE w:val="0"/>
              <w:autoSpaceDN w:val="0"/>
              <w:adjustRightInd w:val="0"/>
              <w:rPr>
                <w:rFonts w:asciiTheme="minorHAnsi" w:hAnsiTheme="minorHAnsi" w:cstheme="minorHAnsi"/>
                <w:b/>
                <w:sz w:val="18"/>
                <w:szCs w:val="18"/>
                <w:lang w:val="en-GB"/>
              </w:rPr>
            </w:pPr>
            <w:r w:rsidRPr="00665236">
              <w:rPr>
                <w:rFonts w:asciiTheme="minorHAnsi" w:hAnsiTheme="minorHAnsi" w:cstheme="minorHAnsi"/>
                <w:sz w:val="18"/>
                <w:szCs w:val="18"/>
                <w:lang w:val="en-AU" w:eastAsia="en-AU"/>
              </w:rPr>
              <w:lastRenderedPageBreak/>
              <w:t>Develop</w:t>
            </w:r>
            <w:r w:rsidR="00143F9E" w:rsidRPr="00665236">
              <w:rPr>
                <w:rFonts w:asciiTheme="minorHAnsi" w:hAnsiTheme="minorHAnsi" w:cstheme="minorHAnsi"/>
                <w:sz w:val="18"/>
                <w:szCs w:val="18"/>
                <w:lang w:val="en-AU" w:eastAsia="en-AU"/>
              </w:rPr>
              <w:t xml:space="preserve"> </w:t>
            </w:r>
            <w:r w:rsidRPr="00665236">
              <w:rPr>
                <w:rFonts w:asciiTheme="minorHAnsi" w:hAnsiTheme="minorHAnsi" w:cstheme="minorHAnsi"/>
                <w:sz w:val="18"/>
                <w:szCs w:val="18"/>
                <w:lang w:val="en-AU" w:eastAsia="en-AU"/>
              </w:rPr>
              <w:t>communication</w:t>
            </w:r>
            <w:r w:rsidR="00143F9E" w:rsidRPr="00665236">
              <w:rPr>
                <w:rFonts w:asciiTheme="minorHAnsi" w:hAnsiTheme="minorHAnsi" w:cstheme="minorHAnsi"/>
                <w:sz w:val="18"/>
                <w:szCs w:val="18"/>
                <w:lang w:val="en-AU" w:eastAsia="en-AU"/>
              </w:rPr>
              <w:t xml:space="preserve"> &amp; </w:t>
            </w:r>
            <w:r w:rsidRPr="00665236">
              <w:rPr>
                <w:rFonts w:asciiTheme="minorHAnsi" w:hAnsiTheme="minorHAnsi" w:cstheme="minorHAnsi"/>
                <w:sz w:val="18"/>
                <w:szCs w:val="18"/>
                <w:lang w:val="en-AU" w:eastAsia="en-AU"/>
              </w:rPr>
              <w:t>visibility materials for education and awareness.</w:t>
            </w:r>
          </w:p>
        </w:tc>
        <w:tc>
          <w:tcPr>
            <w:tcW w:w="1620" w:type="dxa"/>
            <w:tcBorders>
              <w:top w:val="single" w:sz="6" w:space="0" w:color="auto"/>
              <w:left w:val="single" w:sz="4" w:space="0" w:color="auto"/>
              <w:bottom w:val="single" w:sz="4" w:space="0" w:color="auto"/>
              <w:right w:val="single" w:sz="12" w:space="0" w:color="auto"/>
            </w:tcBorders>
          </w:tcPr>
          <w:p w14:paraId="5F6550D4" w14:textId="77F83A12"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12. Public awareness raised through educational campaigns and communication</w:t>
            </w:r>
          </w:p>
        </w:tc>
        <w:tc>
          <w:tcPr>
            <w:tcW w:w="2430" w:type="dxa"/>
            <w:tcBorders>
              <w:top w:val="single" w:sz="6" w:space="0" w:color="auto"/>
              <w:left w:val="single" w:sz="12" w:space="0" w:color="auto"/>
              <w:bottom w:val="single" w:sz="4" w:space="0" w:color="auto"/>
              <w:right w:val="single" w:sz="12" w:space="0" w:color="auto"/>
            </w:tcBorders>
          </w:tcPr>
          <w:p w14:paraId="4CDABF57" w14:textId="4680F4B5"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Public knowledge of individual MEAs made possible through previous and existing GEF projects.</w:t>
            </w:r>
          </w:p>
        </w:tc>
        <w:tc>
          <w:tcPr>
            <w:tcW w:w="1620" w:type="dxa"/>
            <w:tcBorders>
              <w:top w:val="single" w:sz="6" w:space="0" w:color="auto"/>
              <w:left w:val="single" w:sz="12" w:space="0" w:color="auto"/>
              <w:bottom w:val="single" w:sz="4" w:space="0" w:color="auto"/>
              <w:right w:val="single" w:sz="12" w:space="0" w:color="auto"/>
            </w:tcBorders>
          </w:tcPr>
          <w:p w14:paraId="7EEB3CC6" w14:textId="287CAA23"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First round of communication materials produced and distributed.</w:t>
            </w:r>
          </w:p>
        </w:tc>
        <w:tc>
          <w:tcPr>
            <w:tcW w:w="1350" w:type="dxa"/>
            <w:tcBorders>
              <w:top w:val="single" w:sz="6" w:space="0" w:color="auto"/>
              <w:left w:val="single" w:sz="12" w:space="0" w:color="auto"/>
              <w:bottom w:val="single" w:sz="4" w:space="0" w:color="auto"/>
              <w:right w:val="single" w:sz="12" w:space="0" w:color="auto"/>
            </w:tcBorders>
          </w:tcPr>
          <w:p w14:paraId="218785C5" w14:textId="4579C0FA"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Communication materials and public awareness campaign fully implemented.</w:t>
            </w:r>
          </w:p>
        </w:tc>
        <w:tc>
          <w:tcPr>
            <w:tcW w:w="4410" w:type="dxa"/>
            <w:tcBorders>
              <w:top w:val="single" w:sz="6" w:space="0" w:color="auto"/>
              <w:left w:val="single" w:sz="12" w:space="0" w:color="auto"/>
              <w:bottom w:val="single" w:sz="4" w:space="0" w:color="auto"/>
              <w:right w:val="single" w:sz="12" w:space="0" w:color="auto"/>
            </w:tcBorders>
          </w:tcPr>
          <w:p w14:paraId="68C71586" w14:textId="77777777"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Engagement with major audiences on all levels is an integrated part of the project, (including ministerial level, technical officer level, donors and public).</w:t>
            </w:r>
          </w:p>
          <w:p w14:paraId="3891997C" w14:textId="4F79992D" w:rsidR="003405A8"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 xml:space="preserve">Project Communication strategy developed. </w:t>
            </w:r>
          </w:p>
          <w:p w14:paraId="06F6204E" w14:textId="77777777" w:rsidR="00A80F00" w:rsidRPr="00665236" w:rsidRDefault="00A80F00" w:rsidP="003405A8">
            <w:pPr>
              <w:rPr>
                <w:rFonts w:asciiTheme="minorHAnsi" w:hAnsiTheme="minorHAnsi" w:cstheme="minorHAnsi"/>
                <w:sz w:val="18"/>
                <w:szCs w:val="18"/>
                <w:lang w:val="en-GB"/>
              </w:rPr>
            </w:pPr>
          </w:p>
          <w:p w14:paraId="6723AA8F" w14:textId="07078D7E" w:rsidR="003405A8" w:rsidRPr="00665236" w:rsidRDefault="003405A8" w:rsidP="00A80F00">
            <w:pPr>
              <w:rPr>
                <w:rFonts w:asciiTheme="minorHAnsi" w:hAnsiTheme="minorHAnsi" w:cstheme="minorHAnsi"/>
                <w:sz w:val="18"/>
                <w:szCs w:val="18"/>
                <w:lang w:val="en-GB"/>
              </w:rPr>
            </w:pPr>
            <w:r w:rsidRPr="00665236">
              <w:rPr>
                <w:rFonts w:asciiTheme="minorHAnsi" w:hAnsiTheme="minorHAnsi" w:cstheme="minorHAnsi"/>
                <w:sz w:val="18"/>
                <w:szCs w:val="18"/>
                <w:lang w:val="en-GB"/>
              </w:rPr>
              <w:t>Notable outputs: brochures, briefs, graphics, videos, email blasts, webpage, online data stories, social media, banners, promotional material, stakeholder surveys.</w:t>
            </w:r>
            <w:r w:rsidR="00A80F00">
              <w:rPr>
                <w:rFonts w:asciiTheme="minorHAnsi" w:hAnsiTheme="minorHAnsi" w:cstheme="minorHAnsi"/>
                <w:sz w:val="18"/>
                <w:szCs w:val="18"/>
                <w:lang w:val="en-GB"/>
              </w:rPr>
              <w:t xml:space="preserve"> </w:t>
            </w:r>
            <w:r w:rsidRPr="00665236">
              <w:rPr>
                <w:rFonts w:asciiTheme="minorHAnsi" w:hAnsiTheme="minorHAnsi" w:cstheme="minorHAnsi"/>
                <w:sz w:val="18"/>
                <w:szCs w:val="18"/>
                <w:lang w:val="en-GB"/>
              </w:rPr>
              <w:t>At least two informed communication products have been picked up and re-published on the IISD, SDG knowledge hub.</w:t>
            </w:r>
          </w:p>
        </w:tc>
        <w:tc>
          <w:tcPr>
            <w:tcW w:w="810" w:type="dxa"/>
            <w:tcBorders>
              <w:top w:val="single" w:sz="6" w:space="0" w:color="auto"/>
              <w:left w:val="single" w:sz="12" w:space="0" w:color="auto"/>
              <w:bottom w:val="single" w:sz="4" w:space="0" w:color="auto"/>
              <w:right w:val="single" w:sz="4" w:space="0" w:color="auto"/>
            </w:tcBorders>
            <w:shd w:val="clear" w:color="auto" w:fill="CCFFFF"/>
          </w:tcPr>
          <w:p w14:paraId="5E53218A" w14:textId="7486F0D9" w:rsidR="003405A8" w:rsidRPr="00665236" w:rsidRDefault="003405A8" w:rsidP="003405A8">
            <w:pPr>
              <w:rPr>
                <w:rFonts w:asciiTheme="minorHAnsi" w:hAnsiTheme="minorHAnsi" w:cstheme="minorHAnsi"/>
                <w:sz w:val="18"/>
                <w:szCs w:val="18"/>
                <w:lang w:val="en-GB"/>
              </w:rPr>
            </w:pPr>
            <w:r w:rsidRPr="00665236">
              <w:rPr>
                <w:rFonts w:asciiTheme="minorHAnsi" w:hAnsiTheme="minorHAnsi" w:cstheme="minorHAnsi"/>
                <w:sz w:val="18"/>
                <w:szCs w:val="18"/>
                <w:lang w:val="en-GB"/>
              </w:rPr>
              <w:t>HS</w:t>
            </w:r>
          </w:p>
        </w:tc>
      </w:tr>
    </w:tbl>
    <w:p w14:paraId="0006EB4E" w14:textId="77777777" w:rsidR="00A30A23" w:rsidRPr="00665236" w:rsidRDefault="00A30A23">
      <w:pPr>
        <w:ind w:left="360"/>
        <w:rPr>
          <w:rFonts w:asciiTheme="minorHAnsi" w:hAnsiTheme="minorHAnsi" w:cstheme="minorHAnsi"/>
          <w:b/>
          <w:lang w:val="en-GB"/>
        </w:rPr>
      </w:pPr>
    </w:p>
    <w:p w14:paraId="247DAF8F" w14:textId="77777777" w:rsidR="00A30A23" w:rsidRPr="00665236" w:rsidRDefault="00A30A23">
      <w:pPr>
        <w:keepNext/>
        <w:rPr>
          <w:rFonts w:asciiTheme="minorHAnsi" w:hAnsiTheme="minorHAnsi" w:cstheme="minorHAnsi"/>
          <w:i/>
          <w:sz w:val="20"/>
          <w:szCs w:val="20"/>
          <w:lang w:val="en-GB"/>
        </w:rPr>
      </w:pPr>
      <w:r w:rsidRPr="00665236">
        <w:rPr>
          <w:rFonts w:asciiTheme="minorHAnsi" w:hAnsiTheme="minorHAnsi" w:cstheme="minorHAnsi"/>
          <w:sz w:val="20"/>
          <w:szCs w:val="20"/>
          <w:lang w:val="en-GB"/>
        </w:rPr>
        <w:t xml:space="preserve">Overall rating of project progress towards meeting project </w:t>
      </w:r>
      <w:r w:rsidR="000A30D2" w:rsidRPr="00665236">
        <w:rPr>
          <w:rFonts w:asciiTheme="minorHAnsi" w:hAnsiTheme="minorHAnsi" w:cstheme="minorHAnsi"/>
          <w:sz w:val="20"/>
          <w:szCs w:val="20"/>
          <w:lang w:val="en-GB"/>
        </w:rPr>
        <w:t>Result</w:t>
      </w:r>
      <w:r w:rsidRPr="00665236">
        <w:rPr>
          <w:rFonts w:asciiTheme="minorHAnsi" w:hAnsiTheme="minorHAnsi" w:cstheme="minorHAnsi"/>
          <w:sz w:val="20"/>
          <w:szCs w:val="20"/>
          <w:lang w:val="en-GB"/>
        </w:rPr>
        <w:t>(s) (</w:t>
      </w:r>
      <w:r w:rsidRPr="00665236">
        <w:rPr>
          <w:rFonts w:asciiTheme="minorHAnsi" w:hAnsiTheme="minorHAnsi" w:cstheme="minorHAnsi"/>
          <w:i/>
          <w:color w:val="FF0000"/>
          <w:sz w:val="20"/>
          <w:szCs w:val="20"/>
          <w:lang w:val="en-GB"/>
        </w:rPr>
        <w:t>To be provided by UNEP GEF Task Manager.</w:t>
      </w:r>
      <w:r w:rsidRPr="00665236">
        <w:rPr>
          <w:rFonts w:asciiTheme="minorHAnsi" w:hAnsiTheme="minorHAnsi" w:cstheme="minorHAnsi"/>
          <w:i/>
          <w:sz w:val="20"/>
          <w:szCs w:val="20"/>
          <w:lang w:val="en-GB"/>
        </w:rPr>
        <w:t>)</w:t>
      </w:r>
    </w:p>
    <w:p w14:paraId="04C4B87A" w14:textId="77777777" w:rsidR="00A30A23" w:rsidRPr="00665236" w:rsidRDefault="00A30A23">
      <w:pPr>
        <w:keepNext/>
        <w:rPr>
          <w:rFonts w:asciiTheme="minorHAnsi" w:hAnsiTheme="minorHAnsi" w:cstheme="minorHAnsi"/>
          <w:sz w:val="20"/>
          <w:szCs w:val="20"/>
          <w:lang w:val="en-GB"/>
        </w:rPr>
      </w:pPr>
    </w:p>
    <w:tbl>
      <w:tblPr>
        <w:tblW w:w="14063"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260"/>
        <w:gridCol w:w="11723"/>
      </w:tblGrid>
      <w:tr w:rsidR="00A30A23" w:rsidRPr="00665236" w14:paraId="06F84406" w14:textId="77777777" w:rsidTr="00A762B1">
        <w:trPr>
          <w:tblHeader/>
        </w:trPr>
        <w:tc>
          <w:tcPr>
            <w:tcW w:w="1080" w:type="dxa"/>
            <w:shd w:val="clear" w:color="auto" w:fill="F3F3F3"/>
          </w:tcPr>
          <w:p w14:paraId="09E5D1ED" w14:textId="12380947" w:rsidR="00A30A23" w:rsidRPr="00665236" w:rsidRDefault="00A30A23" w:rsidP="0031604A">
            <w:pPr>
              <w:rPr>
                <w:rFonts w:asciiTheme="minorHAnsi" w:hAnsiTheme="minorHAnsi" w:cstheme="minorHAnsi"/>
                <w:b/>
                <w:sz w:val="20"/>
                <w:szCs w:val="20"/>
                <w:lang w:val="en-GB"/>
              </w:rPr>
            </w:pPr>
            <w:r w:rsidRPr="00665236">
              <w:rPr>
                <w:rFonts w:asciiTheme="minorHAnsi" w:hAnsiTheme="minorHAnsi" w:cstheme="minorHAnsi"/>
                <w:b/>
                <w:sz w:val="20"/>
                <w:szCs w:val="20"/>
                <w:lang w:val="en-GB"/>
              </w:rPr>
              <w:t>FY20</w:t>
            </w:r>
            <w:r w:rsidR="0031604A" w:rsidRPr="00665236">
              <w:rPr>
                <w:rFonts w:asciiTheme="minorHAnsi" w:hAnsiTheme="minorHAnsi" w:cstheme="minorHAnsi"/>
                <w:b/>
                <w:sz w:val="20"/>
                <w:szCs w:val="20"/>
                <w:lang w:val="en-GB"/>
              </w:rPr>
              <w:t xml:space="preserve">18 </w:t>
            </w:r>
            <w:r w:rsidRPr="00665236">
              <w:rPr>
                <w:rFonts w:asciiTheme="minorHAnsi" w:hAnsiTheme="minorHAnsi" w:cstheme="minorHAnsi"/>
                <w:b/>
                <w:sz w:val="20"/>
                <w:szCs w:val="20"/>
                <w:lang w:val="en-GB"/>
              </w:rPr>
              <w:t>rating</w:t>
            </w:r>
          </w:p>
        </w:tc>
        <w:tc>
          <w:tcPr>
            <w:tcW w:w="1260" w:type="dxa"/>
            <w:shd w:val="clear" w:color="auto" w:fill="F3F3F3"/>
          </w:tcPr>
          <w:p w14:paraId="04F91CC8" w14:textId="69884FB4" w:rsidR="00D4691C" w:rsidRPr="00E24181" w:rsidRDefault="00A30A23" w:rsidP="004D6CEB">
            <w:pPr>
              <w:rPr>
                <w:rFonts w:asciiTheme="minorHAnsi" w:hAnsiTheme="minorHAnsi" w:cstheme="minorHAnsi"/>
                <w:b/>
                <w:sz w:val="20"/>
                <w:szCs w:val="20"/>
                <w:lang w:val="en-GB"/>
              </w:rPr>
            </w:pPr>
            <w:r w:rsidRPr="00665236">
              <w:rPr>
                <w:rFonts w:asciiTheme="minorHAnsi" w:hAnsiTheme="minorHAnsi" w:cstheme="minorHAnsi"/>
                <w:b/>
                <w:sz w:val="20"/>
                <w:szCs w:val="20"/>
                <w:lang w:val="en-GB"/>
              </w:rPr>
              <w:t>FY20</w:t>
            </w:r>
            <w:r w:rsidR="0031604A" w:rsidRPr="00665236">
              <w:rPr>
                <w:rFonts w:asciiTheme="minorHAnsi" w:hAnsiTheme="minorHAnsi" w:cstheme="minorHAnsi"/>
                <w:b/>
                <w:sz w:val="20"/>
                <w:szCs w:val="20"/>
                <w:lang w:val="en-GB"/>
              </w:rPr>
              <w:t xml:space="preserve">19 </w:t>
            </w:r>
            <w:r w:rsidRPr="00665236">
              <w:rPr>
                <w:rFonts w:asciiTheme="minorHAnsi" w:hAnsiTheme="minorHAnsi" w:cstheme="minorHAnsi"/>
                <w:b/>
                <w:sz w:val="20"/>
                <w:szCs w:val="20"/>
                <w:lang w:val="en-GB"/>
              </w:rPr>
              <w:t>ratin</w:t>
            </w:r>
            <w:r w:rsidR="00E24181">
              <w:rPr>
                <w:rFonts w:asciiTheme="minorHAnsi" w:hAnsiTheme="minorHAnsi" w:cstheme="minorHAnsi"/>
                <w:b/>
                <w:sz w:val="20"/>
                <w:szCs w:val="20"/>
                <w:lang w:val="en-GB"/>
              </w:rPr>
              <w:t>g</w:t>
            </w:r>
          </w:p>
        </w:tc>
        <w:tc>
          <w:tcPr>
            <w:tcW w:w="11723" w:type="dxa"/>
            <w:shd w:val="clear" w:color="auto" w:fill="F3F3F3"/>
          </w:tcPr>
          <w:p w14:paraId="63D1E983" w14:textId="77777777" w:rsidR="00A30A23" w:rsidRPr="00665236" w:rsidRDefault="00655C32" w:rsidP="00E11AB7">
            <w:pPr>
              <w:rPr>
                <w:rFonts w:asciiTheme="minorHAnsi" w:hAnsiTheme="minorHAnsi" w:cstheme="minorHAnsi"/>
                <w:b/>
                <w:color w:val="4472C4"/>
                <w:sz w:val="20"/>
                <w:szCs w:val="20"/>
                <w:lang w:val="en-GB"/>
              </w:rPr>
            </w:pPr>
            <w:r w:rsidRPr="00665236">
              <w:rPr>
                <w:rFonts w:asciiTheme="minorHAnsi" w:hAnsiTheme="minorHAnsi" w:cstheme="minorHAnsi"/>
                <w:b/>
                <w:sz w:val="20"/>
                <w:szCs w:val="20"/>
                <w:lang w:val="en-GB"/>
              </w:rPr>
              <w:t>Justification of</w:t>
            </w:r>
            <w:r w:rsidR="00A30A23" w:rsidRPr="00665236">
              <w:rPr>
                <w:rFonts w:asciiTheme="minorHAnsi" w:hAnsiTheme="minorHAnsi" w:cstheme="minorHAnsi"/>
                <w:b/>
                <w:sz w:val="20"/>
                <w:szCs w:val="20"/>
                <w:lang w:val="en-GB"/>
              </w:rPr>
              <w:t xml:space="preserve"> the current FY rating and explan</w:t>
            </w:r>
            <w:r w:rsidRPr="00665236">
              <w:rPr>
                <w:rFonts w:asciiTheme="minorHAnsi" w:hAnsiTheme="minorHAnsi" w:cstheme="minorHAnsi"/>
                <w:b/>
                <w:sz w:val="20"/>
                <w:szCs w:val="20"/>
                <w:lang w:val="en-GB"/>
              </w:rPr>
              <w:t>ation of</w:t>
            </w:r>
            <w:r w:rsidR="00A30A23" w:rsidRPr="00665236">
              <w:rPr>
                <w:rFonts w:asciiTheme="minorHAnsi" w:hAnsiTheme="minorHAnsi" w:cstheme="minorHAnsi"/>
                <w:b/>
                <w:sz w:val="20"/>
                <w:szCs w:val="20"/>
                <w:lang w:val="en-GB"/>
              </w:rPr>
              <w:t xml:space="preserve"> reasons for change (positive or negative) since previous reporting periods</w:t>
            </w:r>
            <w:r w:rsidR="00C12A3B" w:rsidRPr="00665236">
              <w:rPr>
                <w:rFonts w:asciiTheme="minorHAnsi" w:hAnsiTheme="minorHAnsi" w:cstheme="minorHAnsi"/>
                <w:b/>
                <w:color w:val="4472C4"/>
                <w:sz w:val="20"/>
                <w:szCs w:val="20"/>
                <w:lang w:val="en-GB"/>
              </w:rPr>
              <w:t xml:space="preserve">. </w:t>
            </w:r>
          </w:p>
        </w:tc>
      </w:tr>
      <w:tr w:rsidR="00A30A23" w:rsidRPr="00665236" w14:paraId="5767C745" w14:textId="77777777" w:rsidTr="00A762B1">
        <w:trPr>
          <w:trHeight w:val="1020"/>
        </w:trPr>
        <w:tc>
          <w:tcPr>
            <w:tcW w:w="1080" w:type="dxa"/>
          </w:tcPr>
          <w:p w14:paraId="7D565033" w14:textId="77777777" w:rsidR="00A30A23" w:rsidRPr="00665236" w:rsidRDefault="00C62BD3">
            <w:pPr>
              <w:rPr>
                <w:rFonts w:asciiTheme="minorHAnsi" w:hAnsiTheme="minorHAnsi" w:cstheme="minorHAnsi"/>
                <w:b/>
                <w:bCs/>
                <w:sz w:val="20"/>
                <w:szCs w:val="20"/>
                <w:lang w:val="en-GB"/>
              </w:rPr>
            </w:pPr>
            <w:r w:rsidRPr="00665236">
              <w:rPr>
                <w:rFonts w:asciiTheme="minorHAnsi" w:hAnsiTheme="minorHAnsi" w:cstheme="minorHAnsi"/>
                <w:b/>
                <w:bCs/>
                <w:sz w:val="20"/>
                <w:szCs w:val="20"/>
                <w:lang w:val="en-GB"/>
              </w:rPr>
              <w:t>S</w:t>
            </w:r>
          </w:p>
        </w:tc>
        <w:tc>
          <w:tcPr>
            <w:tcW w:w="1260" w:type="dxa"/>
          </w:tcPr>
          <w:p w14:paraId="734FB34E" w14:textId="61DD36D5" w:rsidR="00A30A23" w:rsidRPr="00665236" w:rsidRDefault="00775A32">
            <w:pPr>
              <w:rPr>
                <w:rFonts w:asciiTheme="minorHAnsi" w:hAnsiTheme="minorHAnsi" w:cstheme="minorHAnsi"/>
                <w:b/>
                <w:bCs/>
                <w:sz w:val="20"/>
                <w:szCs w:val="20"/>
                <w:lang w:val="en-GB"/>
              </w:rPr>
            </w:pPr>
            <w:r w:rsidRPr="00665236">
              <w:rPr>
                <w:rFonts w:asciiTheme="minorHAnsi" w:hAnsiTheme="minorHAnsi" w:cstheme="minorHAnsi"/>
                <w:b/>
                <w:bCs/>
                <w:sz w:val="20"/>
                <w:szCs w:val="20"/>
                <w:lang w:val="en-GB"/>
              </w:rPr>
              <w:t>S</w:t>
            </w:r>
          </w:p>
        </w:tc>
        <w:tc>
          <w:tcPr>
            <w:tcW w:w="11723" w:type="dxa"/>
          </w:tcPr>
          <w:p w14:paraId="0722A6DB" w14:textId="3871F62A" w:rsidR="00A30A23" w:rsidRPr="00665236" w:rsidRDefault="00775A32" w:rsidP="00A33454">
            <w:pPr>
              <w:rPr>
                <w:rFonts w:asciiTheme="minorHAnsi" w:hAnsiTheme="minorHAnsi" w:cstheme="minorHAnsi"/>
                <w:b/>
                <w:iCs/>
                <w:sz w:val="20"/>
                <w:szCs w:val="20"/>
                <w:lang w:val="en-GB"/>
              </w:rPr>
            </w:pPr>
            <w:r w:rsidRPr="00665236">
              <w:rPr>
                <w:rFonts w:asciiTheme="minorHAnsi" w:hAnsiTheme="minorHAnsi" w:cstheme="minorHAnsi"/>
                <w:iCs/>
                <w:sz w:val="18"/>
                <w:szCs w:val="18"/>
                <w:lang w:val="en-GB"/>
              </w:rPr>
              <w:t>In the second year of implementation since the Inception Workshop, the Inform project gained momentum in the Pacific region through the deployment of 14 national data portals and a consolidated regional portal managed by the EA (SPREP). The project has rolled out an active communication strategy through diverse products, which has enhanced visibility.</w:t>
            </w:r>
            <w:r w:rsidR="00523EA2" w:rsidRPr="00665236">
              <w:rPr>
                <w:rFonts w:asciiTheme="minorHAnsi" w:hAnsiTheme="minorHAnsi" w:cstheme="minorHAnsi"/>
                <w:iCs/>
                <w:sz w:val="18"/>
                <w:szCs w:val="18"/>
                <w:lang w:val="en-GB"/>
              </w:rPr>
              <w:t xml:space="preserve"> </w:t>
            </w:r>
            <w:r w:rsidR="00AF56E4" w:rsidRPr="00665236">
              <w:rPr>
                <w:rFonts w:asciiTheme="minorHAnsi" w:hAnsiTheme="minorHAnsi" w:cstheme="minorHAnsi"/>
                <w:iCs/>
                <w:sz w:val="18"/>
                <w:szCs w:val="18"/>
                <w:lang w:val="en-GB"/>
              </w:rPr>
              <w:t>Therefore, it is on track to deliver the overall results in a satisfactory manner provided that ownership by countries and longer-term sustainability are adequately addressed in the second half of the project.</w:t>
            </w:r>
          </w:p>
        </w:tc>
      </w:tr>
    </w:tbl>
    <w:p w14:paraId="4354863F" w14:textId="77777777" w:rsidR="00A30A23" w:rsidRPr="00665236" w:rsidRDefault="00A30A23">
      <w:pPr>
        <w:ind w:firstLine="360"/>
        <w:rPr>
          <w:rFonts w:asciiTheme="minorHAnsi" w:hAnsiTheme="minorHAnsi" w:cstheme="minorHAnsi"/>
          <w:b/>
          <w:lang w:val="en-GB"/>
        </w:rPr>
      </w:pPr>
    </w:p>
    <w:p w14:paraId="1CAEF31C" w14:textId="77777777" w:rsidR="00A30A23" w:rsidRPr="00665236" w:rsidRDefault="00A30A23">
      <w:pPr>
        <w:ind w:firstLine="360"/>
        <w:rPr>
          <w:rFonts w:asciiTheme="minorHAnsi" w:hAnsiTheme="minorHAnsi" w:cstheme="minorHAnsi"/>
          <w:b/>
          <w:lang w:val="en-GB"/>
        </w:rPr>
      </w:pPr>
    </w:p>
    <w:p w14:paraId="7EB132F0" w14:textId="77777777" w:rsidR="006C6BE3" w:rsidRPr="00665236" w:rsidRDefault="006C6BE3" w:rsidP="00C41C96">
      <w:pPr>
        <w:keepNext/>
        <w:rPr>
          <w:rFonts w:asciiTheme="minorHAnsi" w:hAnsiTheme="minorHAnsi" w:cstheme="minorHAnsi"/>
          <w:b/>
          <w:bCs/>
          <w:sz w:val="20"/>
          <w:szCs w:val="20"/>
        </w:rPr>
      </w:pPr>
      <w:r w:rsidRPr="00665236">
        <w:rPr>
          <w:rFonts w:asciiTheme="minorHAnsi" w:hAnsiTheme="minorHAnsi" w:cstheme="minorHAnsi"/>
          <w:b/>
          <w:bCs/>
          <w:sz w:val="20"/>
          <w:szCs w:val="20"/>
        </w:rPr>
        <w:t>Risks to the delivery of results</w:t>
      </w:r>
    </w:p>
    <w:p w14:paraId="6EFC231C" w14:textId="77777777" w:rsidR="00A30A23" w:rsidRPr="00665236" w:rsidRDefault="00A30A23" w:rsidP="00C41C96">
      <w:pPr>
        <w:keepNext/>
        <w:rPr>
          <w:rFonts w:asciiTheme="minorHAnsi" w:hAnsiTheme="minorHAnsi" w:cstheme="minorHAnsi"/>
          <w:sz w:val="20"/>
          <w:szCs w:val="20"/>
        </w:rPr>
      </w:pPr>
      <w:r w:rsidRPr="00665236">
        <w:rPr>
          <w:rFonts w:asciiTheme="minorHAnsi" w:hAnsiTheme="minorHAnsi" w:cstheme="minorHAnsi"/>
          <w:sz w:val="20"/>
          <w:szCs w:val="20"/>
        </w:rPr>
        <w:t>Th</w:t>
      </w:r>
      <w:r w:rsidR="006C6BE3" w:rsidRPr="00665236">
        <w:rPr>
          <w:rFonts w:asciiTheme="minorHAnsi" w:hAnsiTheme="minorHAnsi" w:cstheme="minorHAnsi"/>
          <w:sz w:val="20"/>
          <w:szCs w:val="20"/>
        </w:rPr>
        <w:t xml:space="preserve">e second column </w:t>
      </w:r>
      <w:r w:rsidRPr="00665236">
        <w:rPr>
          <w:rFonts w:asciiTheme="minorHAnsi" w:hAnsiTheme="minorHAnsi" w:cstheme="minorHAnsi"/>
          <w:sz w:val="20"/>
          <w:szCs w:val="20"/>
        </w:rPr>
        <w:t xml:space="preserve">should be completed </w:t>
      </w:r>
      <w:r w:rsidR="003A59CD" w:rsidRPr="00665236">
        <w:rPr>
          <w:rFonts w:asciiTheme="minorHAnsi" w:hAnsiTheme="minorHAnsi" w:cstheme="minorHAnsi"/>
          <w:sz w:val="20"/>
          <w:szCs w:val="20"/>
        </w:rPr>
        <w:t>by the Project Manager</w:t>
      </w:r>
      <w:r w:rsidR="006C6BE3" w:rsidRPr="00665236">
        <w:rPr>
          <w:rFonts w:asciiTheme="minorHAnsi" w:hAnsiTheme="minorHAnsi" w:cstheme="minorHAnsi"/>
          <w:sz w:val="20"/>
          <w:szCs w:val="20"/>
        </w:rPr>
        <w:t xml:space="preserve"> and the third column should summarize the recommendations that the Project Manager and Task Manager have agreed upon to address the problem/risk.  </w:t>
      </w:r>
      <w:r w:rsidR="00D15C8C" w:rsidRPr="00665236">
        <w:rPr>
          <w:rFonts w:asciiTheme="minorHAnsi" w:hAnsiTheme="minorHAnsi" w:cstheme="minorHAnsi"/>
          <w:sz w:val="20"/>
          <w:szCs w:val="20"/>
        </w:rPr>
        <w:t xml:space="preserve">Projects should complete only the relevant sections and are free to add/delete problems/risks.  </w:t>
      </w:r>
      <w:r w:rsidR="006C6BE3" w:rsidRPr="00665236">
        <w:rPr>
          <w:rFonts w:asciiTheme="minorHAnsi" w:hAnsiTheme="minorHAnsi" w:cstheme="minorHAnsi"/>
          <w:sz w:val="20"/>
          <w:szCs w:val="20"/>
        </w:rPr>
        <w:t xml:space="preserve">This section should inform the </w:t>
      </w:r>
      <w:r w:rsidR="003A59CD" w:rsidRPr="00665236">
        <w:rPr>
          <w:rFonts w:asciiTheme="minorHAnsi" w:hAnsiTheme="minorHAnsi" w:cstheme="minorHAnsi"/>
          <w:sz w:val="20"/>
          <w:szCs w:val="20"/>
        </w:rPr>
        <w:t>risk rating in section 3.3.</w:t>
      </w:r>
    </w:p>
    <w:p w14:paraId="59DBE82D" w14:textId="77777777" w:rsidR="00A30A23" w:rsidRPr="00665236" w:rsidRDefault="00A30A23">
      <w:pPr>
        <w:keepNext/>
        <w:rPr>
          <w:rFonts w:asciiTheme="minorHAnsi" w:hAnsiTheme="minorHAnsi" w:cstheme="minorHAnsi"/>
          <w:sz w:val="20"/>
          <w:szCs w:val="20"/>
          <w:lang w:val="en-GB"/>
        </w:rPr>
      </w:pPr>
    </w:p>
    <w:tbl>
      <w:tblPr>
        <w:tblW w:w="13883"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9090"/>
        <w:gridCol w:w="2183"/>
      </w:tblGrid>
      <w:tr w:rsidR="003A59CD" w:rsidRPr="00665236" w14:paraId="6D02505F" w14:textId="77777777" w:rsidTr="00C41C96">
        <w:trPr>
          <w:tblHeader/>
        </w:trPr>
        <w:tc>
          <w:tcPr>
            <w:tcW w:w="2610" w:type="dxa"/>
            <w:shd w:val="clear" w:color="auto" w:fill="F3F3F3"/>
          </w:tcPr>
          <w:p w14:paraId="6466DBB0" w14:textId="77777777" w:rsidR="003A59CD" w:rsidRPr="00665236" w:rsidRDefault="003A59CD">
            <w:pPr>
              <w:rPr>
                <w:rFonts w:asciiTheme="minorHAnsi" w:hAnsiTheme="minorHAnsi" w:cstheme="minorHAnsi"/>
                <w:b/>
                <w:sz w:val="20"/>
                <w:szCs w:val="20"/>
                <w:lang w:val="en-GB"/>
              </w:rPr>
            </w:pPr>
            <w:r w:rsidRPr="00665236">
              <w:rPr>
                <w:rFonts w:asciiTheme="minorHAnsi" w:hAnsiTheme="minorHAnsi" w:cstheme="minorHAnsi"/>
                <w:b/>
                <w:sz w:val="20"/>
                <w:szCs w:val="20"/>
                <w:lang w:val="en-GB"/>
              </w:rPr>
              <w:t>Problem</w:t>
            </w:r>
            <w:r w:rsidR="006C6BE3" w:rsidRPr="00665236">
              <w:rPr>
                <w:rFonts w:asciiTheme="minorHAnsi" w:hAnsiTheme="minorHAnsi" w:cstheme="minorHAnsi"/>
                <w:b/>
                <w:sz w:val="20"/>
                <w:szCs w:val="20"/>
                <w:lang w:val="en-GB"/>
              </w:rPr>
              <w:t>s</w:t>
            </w:r>
            <w:r w:rsidRPr="00665236">
              <w:rPr>
                <w:rFonts w:asciiTheme="minorHAnsi" w:hAnsiTheme="minorHAnsi" w:cstheme="minorHAnsi"/>
                <w:b/>
                <w:sz w:val="20"/>
                <w:szCs w:val="20"/>
                <w:lang w:val="en-GB"/>
              </w:rPr>
              <w:t xml:space="preserve">/risks identified </w:t>
            </w:r>
          </w:p>
        </w:tc>
        <w:tc>
          <w:tcPr>
            <w:tcW w:w="9090" w:type="dxa"/>
            <w:shd w:val="clear" w:color="auto" w:fill="F3F3F3"/>
          </w:tcPr>
          <w:p w14:paraId="5906EADE" w14:textId="77777777" w:rsidR="003A59CD" w:rsidRPr="00665236" w:rsidRDefault="003A59CD">
            <w:pPr>
              <w:rPr>
                <w:rFonts w:asciiTheme="minorHAnsi" w:hAnsiTheme="minorHAnsi" w:cstheme="minorHAnsi"/>
                <w:b/>
                <w:sz w:val="20"/>
                <w:szCs w:val="20"/>
                <w:lang w:val="en-GB"/>
              </w:rPr>
            </w:pPr>
            <w:r w:rsidRPr="00665236">
              <w:rPr>
                <w:rFonts w:asciiTheme="minorHAnsi" w:hAnsiTheme="minorHAnsi" w:cstheme="minorHAnsi"/>
                <w:b/>
                <w:sz w:val="20"/>
                <w:szCs w:val="20"/>
                <w:lang w:val="en-GB"/>
              </w:rPr>
              <w:t>Description of the problem/risk</w:t>
            </w:r>
          </w:p>
        </w:tc>
        <w:tc>
          <w:tcPr>
            <w:tcW w:w="2183" w:type="dxa"/>
            <w:shd w:val="clear" w:color="auto" w:fill="F3F3F3"/>
          </w:tcPr>
          <w:p w14:paraId="796D311E" w14:textId="77777777" w:rsidR="003A59CD" w:rsidRPr="00665236" w:rsidRDefault="006C6BE3">
            <w:pPr>
              <w:rPr>
                <w:rFonts w:asciiTheme="minorHAnsi" w:hAnsiTheme="minorHAnsi" w:cstheme="minorHAnsi"/>
                <w:b/>
                <w:sz w:val="20"/>
                <w:szCs w:val="20"/>
                <w:lang w:val="en-GB"/>
              </w:rPr>
            </w:pPr>
            <w:r w:rsidRPr="00665236">
              <w:rPr>
                <w:rFonts w:asciiTheme="minorHAnsi" w:hAnsiTheme="minorHAnsi" w:cstheme="minorHAnsi"/>
                <w:b/>
                <w:sz w:val="20"/>
                <w:szCs w:val="20"/>
                <w:lang w:val="en-GB"/>
              </w:rPr>
              <w:t>Agreed r</w:t>
            </w:r>
            <w:r w:rsidR="003A59CD" w:rsidRPr="00665236">
              <w:rPr>
                <w:rFonts w:asciiTheme="minorHAnsi" w:hAnsiTheme="minorHAnsi" w:cstheme="minorHAnsi"/>
                <w:b/>
                <w:sz w:val="20"/>
                <w:szCs w:val="20"/>
                <w:lang w:val="en-GB"/>
              </w:rPr>
              <w:t>ecommended action</w:t>
            </w:r>
            <w:r w:rsidR="00C94BEE" w:rsidRPr="00665236">
              <w:rPr>
                <w:rFonts w:asciiTheme="minorHAnsi" w:hAnsiTheme="minorHAnsi" w:cstheme="minorHAnsi"/>
                <w:b/>
                <w:sz w:val="20"/>
                <w:szCs w:val="20"/>
                <w:lang w:val="en-GB"/>
              </w:rPr>
              <w:t>s</w:t>
            </w:r>
            <w:r w:rsidRPr="00665236">
              <w:rPr>
                <w:rFonts w:asciiTheme="minorHAnsi" w:hAnsiTheme="minorHAnsi" w:cstheme="minorHAnsi"/>
                <w:b/>
                <w:sz w:val="20"/>
                <w:szCs w:val="20"/>
                <w:lang w:val="en-GB"/>
              </w:rPr>
              <w:t xml:space="preserve"> </w:t>
            </w:r>
          </w:p>
        </w:tc>
      </w:tr>
      <w:tr w:rsidR="003A59CD" w:rsidRPr="00665236" w14:paraId="742943FF" w14:textId="77777777" w:rsidTr="00C41C96">
        <w:tc>
          <w:tcPr>
            <w:tcW w:w="2610" w:type="dxa"/>
          </w:tcPr>
          <w:p w14:paraId="0CD22BC0" w14:textId="77777777" w:rsidR="003A59CD" w:rsidRPr="00665236" w:rsidRDefault="003A59CD" w:rsidP="005C3EAA">
            <w:pPr>
              <w:rPr>
                <w:rFonts w:asciiTheme="minorHAnsi" w:hAnsiTheme="minorHAnsi" w:cstheme="minorHAnsi"/>
                <w:sz w:val="20"/>
                <w:szCs w:val="20"/>
                <w:lang w:val="en-GB"/>
              </w:rPr>
            </w:pPr>
            <w:r w:rsidRPr="00665236">
              <w:rPr>
                <w:rFonts w:asciiTheme="minorHAnsi" w:hAnsiTheme="minorHAnsi" w:cstheme="minorHAnsi"/>
                <w:sz w:val="20"/>
                <w:szCs w:val="20"/>
                <w:lang w:val="en-GB"/>
              </w:rPr>
              <w:t>on achieving targets</w:t>
            </w:r>
          </w:p>
        </w:tc>
        <w:tc>
          <w:tcPr>
            <w:tcW w:w="9090" w:type="dxa"/>
          </w:tcPr>
          <w:p w14:paraId="75E51321" w14:textId="188E160B" w:rsidR="003A59CD" w:rsidRPr="00665236" w:rsidRDefault="006E484F">
            <w:pPr>
              <w:rPr>
                <w:rFonts w:asciiTheme="minorHAnsi" w:hAnsiTheme="minorHAnsi" w:cstheme="minorHAnsi"/>
                <w:sz w:val="20"/>
                <w:szCs w:val="20"/>
                <w:lang w:val="en-GB"/>
              </w:rPr>
            </w:pPr>
            <w:r w:rsidRPr="00665236">
              <w:rPr>
                <w:rFonts w:asciiTheme="minorHAnsi" w:hAnsiTheme="minorHAnsi" w:cstheme="minorHAnsi"/>
                <w:sz w:val="20"/>
                <w:szCs w:val="20"/>
                <w:lang w:val="en-GB"/>
              </w:rPr>
              <w:t>Project implementation is well underway</w:t>
            </w:r>
          </w:p>
        </w:tc>
        <w:tc>
          <w:tcPr>
            <w:tcW w:w="2183" w:type="dxa"/>
          </w:tcPr>
          <w:p w14:paraId="701BC389" w14:textId="77777777" w:rsidR="003A59CD" w:rsidRPr="00665236" w:rsidRDefault="003A59CD">
            <w:pPr>
              <w:rPr>
                <w:rFonts w:asciiTheme="minorHAnsi" w:hAnsiTheme="minorHAnsi" w:cstheme="minorHAnsi"/>
                <w:sz w:val="20"/>
                <w:szCs w:val="20"/>
                <w:lang w:val="en-GB"/>
              </w:rPr>
            </w:pPr>
          </w:p>
        </w:tc>
      </w:tr>
      <w:tr w:rsidR="003A59CD" w:rsidRPr="00665236" w14:paraId="6E57C41B" w14:textId="77777777" w:rsidTr="00C41C96">
        <w:trPr>
          <w:trHeight w:val="1047"/>
        </w:trPr>
        <w:tc>
          <w:tcPr>
            <w:tcW w:w="2610" w:type="dxa"/>
          </w:tcPr>
          <w:p w14:paraId="6E2276C2" w14:textId="77777777" w:rsidR="003A59CD" w:rsidRPr="00665236" w:rsidRDefault="003A59CD" w:rsidP="005C3EAA">
            <w:pPr>
              <w:rPr>
                <w:rFonts w:asciiTheme="minorHAnsi" w:hAnsiTheme="minorHAnsi" w:cstheme="minorHAnsi"/>
                <w:sz w:val="20"/>
                <w:szCs w:val="20"/>
                <w:lang w:val="en-GB"/>
              </w:rPr>
            </w:pPr>
            <w:r w:rsidRPr="00665236">
              <w:rPr>
                <w:rFonts w:asciiTheme="minorHAnsi" w:hAnsiTheme="minorHAnsi" w:cstheme="minorHAnsi"/>
                <w:sz w:val="20"/>
                <w:szCs w:val="20"/>
                <w:lang w:val="en-GB"/>
              </w:rPr>
              <w:t>on stakeholder engagement</w:t>
            </w:r>
          </w:p>
        </w:tc>
        <w:tc>
          <w:tcPr>
            <w:tcW w:w="9090" w:type="dxa"/>
          </w:tcPr>
          <w:p w14:paraId="3B32EAAF" w14:textId="4D435CBF" w:rsidR="00F71DEE" w:rsidRPr="00665236" w:rsidRDefault="00F71DEE" w:rsidP="00F71DEE">
            <w:pPr>
              <w:rPr>
                <w:rFonts w:asciiTheme="minorHAnsi" w:hAnsiTheme="minorHAnsi" w:cstheme="minorHAnsi"/>
                <w:sz w:val="20"/>
                <w:szCs w:val="20"/>
                <w:lang w:val="en-GB"/>
              </w:rPr>
            </w:pPr>
            <w:r w:rsidRPr="00665236">
              <w:rPr>
                <w:rFonts w:asciiTheme="minorHAnsi" w:hAnsiTheme="minorHAnsi" w:cstheme="minorHAnsi"/>
                <w:sz w:val="20"/>
                <w:szCs w:val="20"/>
                <w:lang w:val="en-GB"/>
              </w:rPr>
              <w:t>The risk of low stakeholder engagement has been reduced through active engagement by the inform project team activities that result in high level support for the project. This includes ministerial briefings and the use of multiple communication channels including formal and informal medians including social media. National champions have been identified who serve to motivate their national colleagues as well as project counterparts in other countries during south-south exchanges.</w:t>
            </w:r>
          </w:p>
        </w:tc>
        <w:tc>
          <w:tcPr>
            <w:tcW w:w="2183" w:type="dxa"/>
          </w:tcPr>
          <w:p w14:paraId="2B621F4E" w14:textId="77777777" w:rsidR="003A59CD" w:rsidRPr="00665236" w:rsidRDefault="003A59CD">
            <w:pPr>
              <w:rPr>
                <w:rFonts w:asciiTheme="minorHAnsi" w:hAnsiTheme="minorHAnsi" w:cstheme="minorHAnsi"/>
                <w:sz w:val="20"/>
                <w:szCs w:val="20"/>
                <w:lang w:val="en-GB"/>
              </w:rPr>
            </w:pPr>
          </w:p>
        </w:tc>
      </w:tr>
      <w:tr w:rsidR="006C6BE3" w:rsidRPr="00665236" w14:paraId="42EC8FF8" w14:textId="77777777" w:rsidTr="00C41C96">
        <w:trPr>
          <w:trHeight w:val="64"/>
        </w:trPr>
        <w:tc>
          <w:tcPr>
            <w:tcW w:w="2610" w:type="dxa"/>
          </w:tcPr>
          <w:p w14:paraId="694A0982" w14:textId="77777777" w:rsidR="006C6BE3" w:rsidRPr="00665236" w:rsidRDefault="006C6BE3" w:rsidP="005C3EAA">
            <w:pPr>
              <w:rPr>
                <w:rFonts w:asciiTheme="minorHAnsi" w:hAnsiTheme="minorHAnsi" w:cstheme="minorHAnsi"/>
                <w:sz w:val="20"/>
                <w:szCs w:val="20"/>
                <w:lang w:val="en-GB"/>
              </w:rPr>
            </w:pPr>
            <w:r w:rsidRPr="00665236">
              <w:rPr>
                <w:rFonts w:asciiTheme="minorHAnsi" w:hAnsiTheme="minorHAnsi" w:cstheme="minorHAnsi"/>
                <w:sz w:val="20"/>
                <w:szCs w:val="20"/>
                <w:lang w:val="en-GB"/>
              </w:rPr>
              <w:t>on sustainability of results</w:t>
            </w:r>
          </w:p>
        </w:tc>
        <w:tc>
          <w:tcPr>
            <w:tcW w:w="9090" w:type="dxa"/>
          </w:tcPr>
          <w:p w14:paraId="585BB4F7" w14:textId="1F0BD7F2" w:rsidR="006C6BE3" w:rsidRPr="00665236" w:rsidRDefault="006E484F">
            <w:pPr>
              <w:rPr>
                <w:rFonts w:asciiTheme="minorHAnsi" w:hAnsiTheme="minorHAnsi" w:cstheme="minorHAnsi"/>
                <w:sz w:val="20"/>
                <w:szCs w:val="20"/>
                <w:lang w:val="en-GB"/>
              </w:rPr>
            </w:pPr>
            <w:r w:rsidRPr="00665236">
              <w:rPr>
                <w:rFonts w:asciiTheme="minorHAnsi" w:hAnsiTheme="minorHAnsi" w:cstheme="minorHAnsi"/>
                <w:sz w:val="20"/>
                <w:szCs w:val="20"/>
                <w:lang w:val="en-GB"/>
              </w:rPr>
              <w:t>A sustainability plan has been developed and will be submitted to the steering committee for approval and input</w:t>
            </w:r>
          </w:p>
        </w:tc>
        <w:tc>
          <w:tcPr>
            <w:tcW w:w="2183" w:type="dxa"/>
          </w:tcPr>
          <w:p w14:paraId="513A416B" w14:textId="77777777" w:rsidR="006C6BE3" w:rsidRPr="00665236" w:rsidRDefault="006C6BE3">
            <w:pPr>
              <w:rPr>
                <w:rFonts w:asciiTheme="minorHAnsi" w:hAnsiTheme="minorHAnsi" w:cstheme="minorHAnsi"/>
                <w:sz w:val="20"/>
                <w:szCs w:val="20"/>
                <w:lang w:val="en-GB"/>
              </w:rPr>
            </w:pPr>
          </w:p>
        </w:tc>
      </w:tr>
      <w:tr w:rsidR="003A59CD" w:rsidRPr="00665236" w14:paraId="6AE15B5B" w14:textId="77777777" w:rsidTr="00C41C96">
        <w:tc>
          <w:tcPr>
            <w:tcW w:w="2610" w:type="dxa"/>
          </w:tcPr>
          <w:p w14:paraId="085BFEBB" w14:textId="77777777" w:rsidR="003A59CD" w:rsidRPr="00665236" w:rsidRDefault="003A59CD" w:rsidP="005C3EAA">
            <w:pPr>
              <w:rPr>
                <w:rFonts w:asciiTheme="minorHAnsi" w:hAnsiTheme="minorHAnsi" w:cstheme="minorHAnsi"/>
                <w:sz w:val="20"/>
                <w:szCs w:val="20"/>
                <w:lang w:val="en-GB"/>
              </w:rPr>
            </w:pPr>
            <w:r w:rsidRPr="00665236">
              <w:rPr>
                <w:rFonts w:asciiTheme="minorHAnsi" w:hAnsiTheme="minorHAnsi" w:cstheme="minorHAnsi"/>
                <w:sz w:val="20"/>
                <w:szCs w:val="20"/>
                <w:lang w:val="en-GB"/>
              </w:rPr>
              <w:lastRenderedPageBreak/>
              <w:t>others</w:t>
            </w:r>
          </w:p>
        </w:tc>
        <w:tc>
          <w:tcPr>
            <w:tcW w:w="9090" w:type="dxa"/>
          </w:tcPr>
          <w:p w14:paraId="4C47F30C" w14:textId="77777777" w:rsidR="003A59CD" w:rsidRPr="00665236" w:rsidRDefault="003A59CD">
            <w:pPr>
              <w:rPr>
                <w:rFonts w:asciiTheme="minorHAnsi" w:hAnsiTheme="minorHAnsi" w:cstheme="minorHAnsi"/>
                <w:sz w:val="20"/>
                <w:szCs w:val="20"/>
                <w:lang w:val="en-GB"/>
              </w:rPr>
            </w:pPr>
          </w:p>
        </w:tc>
        <w:tc>
          <w:tcPr>
            <w:tcW w:w="2183" w:type="dxa"/>
          </w:tcPr>
          <w:p w14:paraId="7F43E627" w14:textId="77777777" w:rsidR="003A59CD" w:rsidRPr="00665236" w:rsidRDefault="003A59CD">
            <w:pPr>
              <w:rPr>
                <w:rFonts w:asciiTheme="minorHAnsi" w:hAnsiTheme="minorHAnsi" w:cstheme="minorHAnsi"/>
                <w:sz w:val="20"/>
                <w:szCs w:val="20"/>
                <w:lang w:val="en-GB"/>
              </w:rPr>
            </w:pPr>
          </w:p>
        </w:tc>
      </w:tr>
    </w:tbl>
    <w:p w14:paraId="627A8F31" w14:textId="77777777" w:rsidR="00A30A23" w:rsidRPr="00665236" w:rsidRDefault="00A30A23">
      <w:pPr>
        <w:rPr>
          <w:rFonts w:asciiTheme="minorHAnsi" w:hAnsiTheme="minorHAnsi" w:cstheme="minorHAnsi"/>
          <w:b/>
          <w:lang w:val="en-GB"/>
        </w:rPr>
      </w:pPr>
    </w:p>
    <w:p w14:paraId="740C4584" w14:textId="77777777" w:rsidR="00A30A23" w:rsidRPr="00665236" w:rsidRDefault="00A30A23">
      <w:pPr>
        <w:keepNext/>
        <w:rPr>
          <w:rFonts w:asciiTheme="minorHAnsi" w:hAnsiTheme="minorHAnsi" w:cstheme="minorHAnsi"/>
          <w:b/>
          <w:sz w:val="20"/>
          <w:szCs w:val="20"/>
          <w:lang w:val="en-GB"/>
        </w:rPr>
      </w:pPr>
      <w:r w:rsidRPr="00665236">
        <w:rPr>
          <w:rFonts w:asciiTheme="minorHAnsi" w:hAnsiTheme="minorHAnsi" w:cstheme="minorHAnsi"/>
          <w:b/>
          <w:sz w:val="20"/>
          <w:szCs w:val="20"/>
          <w:lang w:val="en-GB"/>
        </w:rPr>
        <w:t>3.2</w:t>
      </w:r>
      <w:r w:rsidRPr="00665236">
        <w:rPr>
          <w:rFonts w:asciiTheme="minorHAnsi" w:hAnsiTheme="minorHAnsi" w:cstheme="minorHAnsi"/>
          <w:b/>
          <w:sz w:val="20"/>
          <w:szCs w:val="20"/>
          <w:lang w:val="en-GB"/>
        </w:rPr>
        <w:tab/>
      </w:r>
      <w:r w:rsidR="00405D01" w:rsidRPr="00665236">
        <w:rPr>
          <w:rFonts w:asciiTheme="minorHAnsi" w:hAnsiTheme="minorHAnsi" w:cstheme="minorHAnsi"/>
          <w:b/>
          <w:sz w:val="20"/>
          <w:szCs w:val="20"/>
          <w:lang w:val="en-GB"/>
        </w:rPr>
        <w:t xml:space="preserve">Rating of progress </w:t>
      </w:r>
      <w:r w:rsidR="005711A5" w:rsidRPr="00665236">
        <w:rPr>
          <w:rFonts w:asciiTheme="minorHAnsi" w:hAnsiTheme="minorHAnsi" w:cstheme="minorHAnsi"/>
          <w:b/>
          <w:sz w:val="20"/>
          <w:szCs w:val="20"/>
          <w:lang w:val="en-GB"/>
        </w:rPr>
        <w:t xml:space="preserve">implementation </w:t>
      </w:r>
      <w:r w:rsidR="00405D01" w:rsidRPr="00665236">
        <w:rPr>
          <w:rFonts w:asciiTheme="minorHAnsi" w:hAnsiTheme="minorHAnsi" w:cstheme="minorHAnsi"/>
          <w:b/>
          <w:sz w:val="20"/>
          <w:szCs w:val="20"/>
          <w:lang w:val="en-GB"/>
        </w:rPr>
        <w:t xml:space="preserve">towards </w:t>
      </w:r>
      <w:r w:rsidR="00074A39" w:rsidRPr="00665236">
        <w:rPr>
          <w:rFonts w:asciiTheme="minorHAnsi" w:hAnsiTheme="minorHAnsi" w:cstheme="minorHAnsi"/>
          <w:b/>
          <w:sz w:val="20"/>
          <w:szCs w:val="20"/>
          <w:lang w:val="en-GB"/>
        </w:rPr>
        <w:t>delivery of outputs</w:t>
      </w:r>
      <w:r w:rsidR="00373DD6" w:rsidRPr="00665236">
        <w:rPr>
          <w:rFonts w:asciiTheme="minorHAnsi" w:hAnsiTheme="minorHAnsi" w:cstheme="minorHAnsi"/>
          <w:b/>
          <w:sz w:val="20"/>
          <w:szCs w:val="20"/>
          <w:lang w:val="en-GB"/>
        </w:rPr>
        <w:t xml:space="preserve"> </w:t>
      </w:r>
    </w:p>
    <w:p w14:paraId="15D3D9E8" w14:textId="77777777" w:rsidR="00A30A23" w:rsidRPr="00665236" w:rsidRDefault="00A30A23">
      <w:pPr>
        <w:keepNext/>
        <w:rPr>
          <w:rFonts w:asciiTheme="minorHAnsi" w:hAnsiTheme="minorHAnsi" w:cstheme="minorHAnsi"/>
          <w:sz w:val="20"/>
          <w:szCs w:val="20"/>
          <w:lang w:val="en-GB"/>
        </w:rPr>
      </w:pPr>
    </w:p>
    <w:tbl>
      <w:tblPr>
        <w:tblW w:w="1449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4590"/>
        <w:gridCol w:w="990"/>
        <w:gridCol w:w="990"/>
        <w:gridCol w:w="990"/>
        <w:gridCol w:w="6120"/>
        <w:gridCol w:w="810"/>
      </w:tblGrid>
      <w:tr w:rsidR="00AE7D88" w:rsidRPr="00AE7D88" w14:paraId="604668A1" w14:textId="77777777" w:rsidTr="008C1F93">
        <w:trPr>
          <w:tblHeader/>
        </w:trPr>
        <w:tc>
          <w:tcPr>
            <w:tcW w:w="4590" w:type="dxa"/>
            <w:tcBorders>
              <w:bottom w:val="single" w:sz="12" w:space="0" w:color="auto"/>
            </w:tcBorders>
            <w:shd w:val="clear" w:color="auto" w:fill="F3F3F3"/>
          </w:tcPr>
          <w:p w14:paraId="7B5B63FB" w14:textId="77777777"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Outputs </w:t>
            </w:r>
            <w:r w:rsidRPr="00AE7D88">
              <w:rPr>
                <w:rStyle w:val="FootnoteReference"/>
                <w:rFonts w:asciiTheme="minorHAnsi" w:hAnsiTheme="minorHAnsi" w:cstheme="minorHAnsi"/>
                <w:b/>
                <w:sz w:val="18"/>
                <w:szCs w:val="18"/>
                <w:lang w:val="en-GB"/>
              </w:rPr>
              <w:footnoteReference w:id="8"/>
            </w:r>
          </w:p>
        </w:tc>
        <w:tc>
          <w:tcPr>
            <w:tcW w:w="990" w:type="dxa"/>
            <w:tcBorders>
              <w:bottom w:val="single" w:sz="12" w:space="0" w:color="auto"/>
            </w:tcBorders>
            <w:shd w:val="clear" w:color="auto" w:fill="F3F3F3"/>
          </w:tcPr>
          <w:p w14:paraId="7C17980E" w14:textId="77777777"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Expected </w:t>
            </w:r>
            <w:r w:rsidR="00D4691C" w:rsidRPr="00AE7D88">
              <w:rPr>
                <w:rFonts w:asciiTheme="minorHAnsi" w:hAnsiTheme="minorHAnsi" w:cstheme="minorHAnsi"/>
                <w:b/>
                <w:sz w:val="18"/>
                <w:szCs w:val="18"/>
                <w:lang w:val="en-GB"/>
              </w:rPr>
              <w:t>delivery</w:t>
            </w:r>
            <w:r w:rsidRPr="00AE7D88">
              <w:rPr>
                <w:rFonts w:asciiTheme="minorHAnsi" w:hAnsiTheme="minorHAnsi" w:cstheme="minorHAnsi"/>
                <w:b/>
                <w:sz w:val="18"/>
                <w:szCs w:val="18"/>
                <w:lang w:val="en-GB"/>
              </w:rPr>
              <w:t xml:space="preserve"> date</w:t>
            </w:r>
            <w:r w:rsidRPr="00AE7D88">
              <w:rPr>
                <w:rStyle w:val="FootnoteReference"/>
                <w:rFonts w:asciiTheme="minorHAnsi" w:hAnsiTheme="minorHAnsi" w:cstheme="minorHAnsi"/>
                <w:b/>
                <w:sz w:val="18"/>
                <w:szCs w:val="18"/>
                <w:lang w:val="en-GB"/>
              </w:rPr>
              <w:footnoteReference w:id="9"/>
            </w:r>
          </w:p>
        </w:tc>
        <w:tc>
          <w:tcPr>
            <w:tcW w:w="990" w:type="dxa"/>
            <w:tcBorders>
              <w:bottom w:val="single" w:sz="12" w:space="0" w:color="auto"/>
            </w:tcBorders>
            <w:shd w:val="clear" w:color="auto" w:fill="F3F3F3"/>
          </w:tcPr>
          <w:p w14:paraId="3031454D" w14:textId="72C2E534"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sz w:val="18"/>
                <w:szCs w:val="18"/>
                <w:lang w:val="en-GB"/>
              </w:rPr>
              <w:t>Implemen</w:t>
            </w:r>
            <w:r w:rsidR="00F71454" w:rsidRPr="00AE7D88">
              <w:rPr>
                <w:rFonts w:asciiTheme="minorHAnsi" w:hAnsiTheme="minorHAnsi" w:cstheme="minorHAnsi"/>
                <w:sz w:val="18"/>
                <w:szCs w:val="18"/>
                <w:lang w:val="en-GB"/>
              </w:rPr>
              <w:t>t</w:t>
            </w:r>
            <w:r w:rsidR="009E6DAA" w:rsidRPr="00AE7D88">
              <w:rPr>
                <w:rFonts w:asciiTheme="minorHAnsi" w:hAnsiTheme="minorHAnsi" w:cstheme="minorHAnsi"/>
                <w:sz w:val="18"/>
                <w:szCs w:val="18"/>
                <w:lang w:val="en-GB"/>
              </w:rPr>
              <w:t xml:space="preserve">ation </w:t>
            </w:r>
            <w:r w:rsidR="00030138" w:rsidRPr="00AE7D88">
              <w:rPr>
                <w:rFonts w:asciiTheme="minorHAnsi" w:hAnsiTheme="minorHAnsi" w:cstheme="minorHAnsi"/>
                <w:sz w:val="18"/>
                <w:szCs w:val="18"/>
                <w:lang w:val="en-GB"/>
              </w:rPr>
              <w:t>a</w:t>
            </w:r>
            <w:r w:rsidR="009E6DAA" w:rsidRPr="00AE7D88">
              <w:rPr>
                <w:rFonts w:asciiTheme="minorHAnsi" w:hAnsiTheme="minorHAnsi" w:cstheme="minorHAnsi"/>
                <w:sz w:val="18"/>
                <w:szCs w:val="18"/>
                <w:lang w:val="en-GB"/>
              </w:rPr>
              <w:t xml:space="preserve">s of </w:t>
            </w:r>
            <w:r w:rsidR="00B5091B" w:rsidRPr="00AE7D88">
              <w:rPr>
                <w:rFonts w:asciiTheme="minorHAnsi" w:hAnsiTheme="minorHAnsi" w:cstheme="minorHAnsi"/>
                <w:sz w:val="18"/>
                <w:szCs w:val="18"/>
                <w:lang w:val="en-GB"/>
              </w:rPr>
              <w:t>30 June 2018</w:t>
            </w:r>
            <w:r w:rsidR="00D4691C" w:rsidRPr="00AE7D88">
              <w:rPr>
                <w:rStyle w:val="FootnoteReference"/>
                <w:rFonts w:asciiTheme="minorHAnsi" w:hAnsiTheme="minorHAnsi" w:cstheme="minorHAnsi"/>
                <w:sz w:val="18"/>
                <w:szCs w:val="18"/>
                <w:lang w:val="en-GB"/>
              </w:rPr>
              <w:footnoteReference w:id="10"/>
            </w:r>
            <w:r w:rsidRPr="00AE7D88">
              <w:rPr>
                <w:rFonts w:asciiTheme="minorHAnsi" w:hAnsiTheme="minorHAnsi" w:cstheme="minorHAnsi"/>
                <w:b/>
                <w:sz w:val="18"/>
                <w:szCs w:val="18"/>
                <w:lang w:val="en-GB"/>
              </w:rPr>
              <w:t xml:space="preserve"> </w:t>
            </w:r>
          </w:p>
        </w:tc>
        <w:tc>
          <w:tcPr>
            <w:tcW w:w="990" w:type="dxa"/>
            <w:tcBorders>
              <w:bottom w:val="single" w:sz="12" w:space="0" w:color="auto"/>
            </w:tcBorders>
            <w:shd w:val="clear" w:color="auto" w:fill="F3F3F3"/>
          </w:tcPr>
          <w:p w14:paraId="6D3C6A52" w14:textId="39DFF44D" w:rsidR="00B806CB" w:rsidRPr="00AE7D88" w:rsidRDefault="00B806CB"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Implement</w:t>
            </w:r>
            <w:r w:rsidR="00367F7D" w:rsidRPr="00AE7D88">
              <w:rPr>
                <w:rFonts w:asciiTheme="minorHAnsi" w:hAnsiTheme="minorHAnsi" w:cstheme="minorHAnsi"/>
                <w:sz w:val="18"/>
                <w:szCs w:val="18"/>
                <w:lang w:val="en-GB"/>
              </w:rPr>
              <w:t>ation as of</w:t>
            </w:r>
            <w:r w:rsidR="009E6DAA" w:rsidRPr="00AE7D88">
              <w:rPr>
                <w:rFonts w:asciiTheme="minorHAnsi" w:hAnsiTheme="minorHAnsi" w:cstheme="minorHAnsi"/>
                <w:sz w:val="18"/>
                <w:szCs w:val="18"/>
                <w:lang w:val="en-GB"/>
              </w:rPr>
              <w:t xml:space="preserve"> </w:t>
            </w:r>
            <w:r w:rsidR="00B5091B" w:rsidRPr="00AE7D88">
              <w:rPr>
                <w:rFonts w:asciiTheme="minorHAnsi" w:hAnsiTheme="minorHAnsi" w:cstheme="minorHAnsi"/>
                <w:sz w:val="18"/>
                <w:szCs w:val="18"/>
                <w:lang w:val="en-GB"/>
              </w:rPr>
              <w:t>30 June 2019</w:t>
            </w:r>
            <w:r w:rsidRPr="00AE7D88">
              <w:rPr>
                <w:rFonts w:asciiTheme="minorHAnsi" w:hAnsiTheme="minorHAnsi" w:cstheme="minorHAnsi"/>
                <w:sz w:val="18"/>
                <w:szCs w:val="18"/>
                <w:lang w:val="en-GB"/>
              </w:rPr>
              <w:t>)</w:t>
            </w:r>
          </w:p>
        </w:tc>
        <w:tc>
          <w:tcPr>
            <w:tcW w:w="6120" w:type="dxa"/>
            <w:tcBorders>
              <w:bottom w:val="single" w:sz="12" w:space="0" w:color="auto"/>
            </w:tcBorders>
            <w:shd w:val="clear" w:color="auto" w:fill="F3F3F3"/>
          </w:tcPr>
          <w:p w14:paraId="41C7B357" w14:textId="2F49D7A2" w:rsidR="00B806CB" w:rsidRPr="00AE7D88" w:rsidRDefault="0073217D"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Progress rating j</w:t>
            </w:r>
            <w:r w:rsidR="00D4691C" w:rsidRPr="00AE7D88">
              <w:rPr>
                <w:rFonts w:asciiTheme="minorHAnsi" w:hAnsiTheme="minorHAnsi" w:cstheme="minorHAnsi"/>
                <w:b/>
                <w:sz w:val="18"/>
                <w:szCs w:val="18"/>
                <w:lang w:val="en-GB"/>
              </w:rPr>
              <w:t>ustification</w:t>
            </w:r>
            <w:r w:rsidR="00B55497" w:rsidRPr="00AE7D88">
              <w:rPr>
                <w:rFonts w:asciiTheme="minorHAnsi" w:hAnsiTheme="minorHAnsi" w:cstheme="minorHAnsi"/>
                <w:b/>
                <w:sz w:val="18"/>
                <w:szCs w:val="18"/>
                <w:lang w:val="en-GB"/>
              </w:rPr>
              <w:t xml:space="preserve"> </w:t>
            </w:r>
            <w:r w:rsidR="006C6BE3" w:rsidRPr="00AE7D88">
              <w:rPr>
                <w:rFonts w:asciiTheme="minorHAnsi" w:hAnsiTheme="minorHAnsi" w:cstheme="minorHAnsi"/>
                <w:bCs/>
                <w:sz w:val="18"/>
                <w:szCs w:val="18"/>
                <w:lang w:val="en-GB"/>
              </w:rPr>
              <w:t xml:space="preserve">(as much as possible, </w:t>
            </w:r>
            <w:r w:rsidR="00B55497" w:rsidRPr="00AE7D88">
              <w:rPr>
                <w:rFonts w:asciiTheme="minorHAnsi" w:hAnsiTheme="minorHAnsi" w:cstheme="minorHAnsi"/>
                <w:bCs/>
                <w:sz w:val="18"/>
                <w:szCs w:val="18"/>
              </w:rPr>
              <w:t xml:space="preserve">describe </w:t>
            </w:r>
            <w:r w:rsidR="006C6BE3" w:rsidRPr="00AE7D88">
              <w:rPr>
                <w:rFonts w:asciiTheme="minorHAnsi" w:hAnsiTheme="minorHAnsi" w:cstheme="minorHAnsi"/>
                <w:bCs/>
                <w:sz w:val="18"/>
                <w:szCs w:val="18"/>
              </w:rPr>
              <w:t xml:space="preserve">in terms of </w:t>
            </w:r>
            <w:r w:rsidR="00B55497" w:rsidRPr="00AE7D88">
              <w:rPr>
                <w:rFonts w:asciiTheme="minorHAnsi" w:hAnsiTheme="minorHAnsi" w:cstheme="minorHAnsi"/>
                <w:bCs/>
                <w:sz w:val="18"/>
                <w:szCs w:val="18"/>
              </w:rPr>
              <w:t>immediate gains to target groups</w:t>
            </w:r>
            <w:r w:rsidR="006C6BE3" w:rsidRPr="00AE7D88">
              <w:rPr>
                <w:rFonts w:asciiTheme="minorHAnsi" w:hAnsiTheme="minorHAnsi" w:cstheme="minorHAnsi"/>
                <w:bCs/>
                <w:sz w:val="18"/>
                <w:szCs w:val="18"/>
              </w:rPr>
              <w:t xml:space="preserve">, </w:t>
            </w:r>
            <w:r w:rsidR="00B55497" w:rsidRPr="00AE7D88">
              <w:rPr>
                <w:rFonts w:asciiTheme="minorHAnsi" w:hAnsiTheme="minorHAnsi" w:cstheme="minorHAnsi"/>
                <w:bCs/>
                <w:i/>
                <w:sz w:val="18"/>
                <w:szCs w:val="18"/>
              </w:rPr>
              <w:t>e.g.</w:t>
            </w:r>
            <w:r w:rsidR="006C6BE3" w:rsidRPr="00AE7D88">
              <w:rPr>
                <w:rFonts w:asciiTheme="minorHAnsi" w:hAnsiTheme="minorHAnsi" w:cstheme="minorHAnsi"/>
                <w:bCs/>
                <w:i/>
                <w:sz w:val="18"/>
                <w:szCs w:val="18"/>
              </w:rPr>
              <w:t xml:space="preserve"> </w:t>
            </w:r>
            <w:r w:rsidR="00B55497" w:rsidRPr="00AE7D88">
              <w:rPr>
                <w:rFonts w:asciiTheme="minorHAnsi" w:hAnsiTheme="minorHAnsi" w:cstheme="minorHAnsi"/>
                <w:bCs/>
                <w:i/>
                <w:sz w:val="18"/>
                <w:szCs w:val="18"/>
              </w:rPr>
              <w:t xml:space="preserve">access to project deliverables, participation in receiving services; gains in knowledge, </w:t>
            </w:r>
            <w:r w:rsidR="00CE065C" w:rsidRPr="00AE7D88">
              <w:rPr>
                <w:rFonts w:asciiTheme="minorHAnsi" w:hAnsiTheme="minorHAnsi" w:cstheme="minorHAnsi"/>
                <w:bCs/>
                <w:i/>
                <w:sz w:val="18"/>
                <w:szCs w:val="18"/>
              </w:rPr>
              <w:t>etc.</w:t>
            </w:r>
            <w:r w:rsidR="00B55497" w:rsidRPr="00AE7D88">
              <w:rPr>
                <w:rFonts w:asciiTheme="minorHAnsi" w:hAnsiTheme="minorHAnsi" w:cstheme="minorHAnsi"/>
                <w:bCs/>
                <w:sz w:val="18"/>
                <w:szCs w:val="18"/>
              </w:rPr>
              <w:t xml:space="preserve">) </w:t>
            </w:r>
            <w:r w:rsidR="00B55497" w:rsidRPr="00AE7D88">
              <w:rPr>
                <w:rFonts w:asciiTheme="minorHAnsi" w:hAnsiTheme="minorHAnsi" w:cstheme="minorHAnsi"/>
                <w:bCs/>
                <w:i/>
                <w:sz w:val="18"/>
                <w:szCs w:val="18"/>
              </w:rPr>
              <w:t xml:space="preserve"> </w:t>
            </w:r>
          </w:p>
          <w:p w14:paraId="2537EBA5" w14:textId="77777777" w:rsidR="00616948" w:rsidRPr="00AE7D88" w:rsidRDefault="00616948" w:rsidP="005D0852">
            <w:pPr>
              <w:rPr>
                <w:rFonts w:asciiTheme="minorHAnsi" w:hAnsiTheme="minorHAnsi" w:cstheme="minorHAnsi"/>
                <w:b/>
                <w:sz w:val="18"/>
                <w:szCs w:val="18"/>
                <w:lang w:val="en-GB"/>
              </w:rPr>
            </w:pPr>
          </w:p>
        </w:tc>
        <w:tc>
          <w:tcPr>
            <w:tcW w:w="810" w:type="dxa"/>
            <w:tcBorders>
              <w:bottom w:val="single" w:sz="12" w:space="0" w:color="auto"/>
            </w:tcBorders>
            <w:shd w:val="clear" w:color="auto" w:fill="CCFFFF"/>
          </w:tcPr>
          <w:p w14:paraId="6D57E704" w14:textId="77777777"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Progress rating</w:t>
            </w:r>
            <w:r w:rsidRPr="00AE7D88">
              <w:rPr>
                <w:rStyle w:val="FootnoteReference"/>
                <w:rFonts w:asciiTheme="minorHAnsi" w:hAnsiTheme="minorHAnsi" w:cstheme="minorHAnsi"/>
                <w:b/>
                <w:sz w:val="18"/>
                <w:szCs w:val="18"/>
                <w:lang w:val="en-GB"/>
              </w:rPr>
              <w:footnoteReference w:id="11"/>
            </w:r>
          </w:p>
        </w:tc>
      </w:tr>
      <w:tr w:rsidR="00AE7D88" w:rsidRPr="00AE7D88" w14:paraId="0412EFED" w14:textId="77777777" w:rsidTr="008C1F93">
        <w:trPr>
          <w:trHeight w:val="170"/>
        </w:trPr>
        <w:tc>
          <w:tcPr>
            <w:tcW w:w="4590" w:type="dxa"/>
            <w:tcBorders>
              <w:top w:val="single" w:sz="12" w:space="0" w:color="auto"/>
              <w:left w:val="single" w:sz="12" w:space="0" w:color="auto"/>
              <w:bottom w:val="single" w:sz="4" w:space="0" w:color="auto"/>
              <w:right w:val="single" w:sz="4" w:space="0" w:color="auto"/>
            </w:tcBorders>
          </w:tcPr>
          <w:p w14:paraId="0828E326" w14:textId="77777777" w:rsidR="00B806CB" w:rsidRPr="00AE7D88" w:rsidRDefault="001E4EEF" w:rsidP="005D0852">
            <w:pPr>
              <w:rPr>
                <w:rFonts w:asciiTheme="minorHAnsi" w:hAnsiTheme="minorHAnsi" w:cstheme="minorHAnsi"/>
                <w:i/>
                <w:sz w:val="18"/>
                <w:szCs w:val="18"/>
                <w:lang w:val="en-GB"/>
              </w:rPr>
            </w:pPr>
            <w:r w:rsidRPr="00AE7D88">
              <w:rPr>
                <w:rFonts w:asciiTheme="minorHAnsi" w:hAnsiTheme="minorHAnsi" w:cstheme="minorHAnsi"/>
                <w:i/>
                <w:sz w:val="18"/>
                <w:szCs w:val="18"/>
                <w:lang w:val="en-GB"/>
              </w:rPr>
              <w:t xml:space="preserve">(copy &amp; paste from </w:t>
            </w:r>
            <w:r w:rsidR="005A3EF2" w:rsidRPr="00AE7D88">
              <w:rPr>
                <w:rFonts w:asciiTheme="minorHAnsi" w:hAnsiTheme="minorHAnsi" w:cstheme="minorHAnsi"/>
                <w:i/>
                <w:sz w:val="18"/>
                <w:szCs w:val="18"/>
                <w:lang w:val="en-GB"/>
              </w:rPr>
              <w:t xml:space="preserve">approved </w:t>
            </w:r>
            <w:r w:rsidRPr="00AE7D88">
              <w:rPr>
                <w:rFonts w:asciiTheme="minorHAnsi" w:hAnsiTheme="minorHAnsi" w:cstheme="minorHAnsi"/>
                <w:i/>
                <w:sz w:val="18"/>
                <w:szCs w:val="18"/>
                <w:lang w:val="en-GB"/>
              </w:rPr>
              <w:t>Result</w:t>
            </w:r>
            <w:r w:rsidR="005A3EF2" w:rsidRPr="00AE7D88">
              <w:rPr>
                <w:rFonts w:asciiTheme="minorHAnsi" w:hAnsiTheme="minorHAnsi" w:cstheme="minorHAnsi"/>
                <w:i/>
                <w:sz w:val="18"/>
                <w:szCs w:val="18"/>
                <w:lang w:val="en-GB"/>
              </w:rPr>
              <w:t>s</w:t>
            </w:r>
            <w:r w:rsidRPr="00AE7D88">
              <w:rPr>
                <w:rFonts w:asciiTheme="minorHAnsi" w:hAnsiTheme="minorHAnsi" w:cstheme="minorHAnsi"/>
                <w:i/>
                <w:sz w:val="18"/>
                <w:szCs w:val="18"/>
                <w:lang w:val="en-GB"/>
              </w:rPr>
              <w:t xml:space="preserve"> Framework</w:t>
            </w:r>
            <w:r w:rsidR="00B806CB" w:rsidRPr="00AE7D88">
              <w:rPr>
                <w:rFonts w:asciiTheme="minorHAnsi" w:hAnsiTheme="minorHAnsi" w:cstheme="minorHAnsi"/>
                <w:i/>
                <w:sz w:val="18"/>
                <w:szCs w:val="18"/>
                <w:lang w:val="en-GB"/>
              </w:rPr>
              <w:t>)</w:t>
            </w:r>
            <w:r w:rsidR="00ED2628" w:rsidRPr="00AE7D88">
              <w:rPr>
                <w:rFonts w:asciiTheme="minorHAnsi" w:hAnsiTheme="minorHAnsi" w:cstheme="minorHAnsi"/>
                <w:i/>
                <w:sz w:val="18"/>
                <w:szCs w:val="18"/>
                <w:lang w:val="en-GB"/>
              </w:rPr>
              <w:t xml:space="preserve"> </w:t>
            </w:r>
          </w:p>
          <w:p w14:paraId="1697E00E" w14:textId="7A94C82D" w:rsidR="005D0852" w:rsidRPr="00AE7D88" w:rsidRDefault="00491EE6"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[activities may be included for reference</w:t>
            </w:r>
            <w:r w:rsidR="0073217D" w:rsidRPr="00AE7D88">
              <w:rPr>
                <w:rFonts w:asciiTheme="minorHAnsi" w:hAnsiTheme="minorHAnsi" w:cstheme="minorHAnsi"/>
                <w:sz w:val="18"/>
                <w:szCs w:val="18"/>
                <w:lang w:val="en-GB"/>
              </w:rPr>
              <w:t xml:space="preserve">, but the rating </w:t>
            </w:r>
            <w:r w:rsidR="005711A5" w:rsidRPr="00AE7D88">
              <w:rPr>
                <w:rFonts w:asciiTheme="minorHAnsi" w:hAnsiTheme="minorHAnsi" w:cstheme="minorHAnsi"/>
                <w:sz w:val="18"/>
                <w:szCs w:val="18"/>
                <w:lang w:val="en-GB"/>
              </w:rPr>
              <w:t>should</w:t>
            </w:r>
            <w:r w:rsidR="0073217D" w:rsidRPr="00AE7D88">
              <w:rPr>
                <w:rFonts w:asciiTheme="minorHAnsi" w:hAnsiTheme="minorHAnsi" w:cstheme="minorHAnsi"/>
                <w:sz w:val="18"/>
                <w:szCs w:val="18"/>
                <w:lang w:val="en-GB"/>
              </w:rPr>
              <w:t xml:space="preserve"> focus on output delivery</w:t>
            </w:r>
            <w:r w:rsidRPr="00AE7D88">
              <w:rPr>
                <w:rFonts w:asciiTheme="minorHAnsi" w:hAnsiTheme="minorHAnsi" w:cstheme="minorHAnsi"/>
                <w:sz w:val="18"/>
                <w:szCs w:val="18"/>
                <w:lang w:val="en-GB"/>
              </w:rPr>
              <w:t>]</w:t>
            </w:r>
          </w:p>
        </w:tc>
        <w:tc>
          <w:tcPr>
            <w:tcW w:w="990" w:type="dxa"/>
            <w:tcBorders>
              <w:top w:val="single" w:sz="12" w:space="0" w:color="auto"/>
              <w:left w:val="single" w:sz="4" w:space="0" w:color="auto"/>
              <w:bottom w:val="single" w:sz="4" w:space="0" w:color="auto"/>
              <w:right w:val="single" w:sz="4" w:space="0" w:color="auto"/>
            </w:tcBorders>
          </w:tcPr>
          <w:p w14:paraId="5B7B3CE5" w14:textId="77777777" w:rsidR="00B806CB" w:rsidRPr="00AE7D88" w:rsidRDefault="00B806CB" w:rsidP="005D0852">
            <w:pPr>
              <w:rPr>
                <w:rFonts w:asciiTheme="minorHAnsi" w:hAnsiTheme="minorHAnsi" w:cstheme="minorHAnsi"/>
                <w:sz w:val="18"/>
                <w:szCs w:val="18"/>
                <w:lang w:val="en-GB"/>
              </w:rPr>
            </w:pPr>
          </w:p>
        </w:tc>
        <w:tc>
          <w:tcPr>
            <w:tcW w:w="990" w:type="dxa"/>
            <w:tcBorders>
              <w:top w:val="single" w:sz="12" w:space="0" w:color="auto"/>
              <w:left w:val="single" w:sz="4" w:space="0" w:color="auto"/>
              <w:bottom w:val="single" w:sz="4" w:space="0" w:color="auto"/>
              <w:right w:val="single" w:sz="4" w:space="0" w:color="auto"/>
            </w:tcBorders>
          </w:tcPr>
          <w:p w14:paraId="21DC05CB" w14:textId="77777777" w:rsidR="00B806CB" w:rsidRPr="00AE7D88" w:rsidRDefault="00B806CB" w:rsidP="005D0852">
            <w:pPr>
              <w:rPr>
                <w:rFonts w:asciiTheme="minorHAnsi" w:hAnsiTheme="minorHAnsi" w:cstheme="minorHAnsi"/>
                <w:sz w:val="18"/>
                <w:szCs w:val="18"/>
                <w:lang w:val="en-GB"/>
              </w:rPr>
            </w:pPr>
          </w:p>
        </w:tc>
        <w:tc>
          <w:tcPr>
            <w:tcW w:w="990" w:type="dxa"/>
            <w:tcBorders>
              <w:top w:val="single" w:sz="12" w:space="0" w:color="auto"/>
              <w:left w:val="single" w:sz="4" w:space="0" w:color="auto"/>
              <w:bottom w:val="single" w:sz="4" w:space="0" w:color="auto"/>
              <w:right w:val="single" w:sz="4" w:space="0" w:color="auto"/>
            </w:tcBorders>
          </w:tcPr>
          <w:p w14:paraId="10D7061B" w14:textId="77777777" w:rsidR="00B806CB" w:rsidRPr="00AE7D88" w:rsidRDefault="00B806CB" w:rsidP="005D0852">
            <w:pPr>
              <w:rPr>
                <w:rFonts w:asciiTheme="minorHAnsi" w:hAnsiTheme="minorHAnsi" w:cstheme="minorHAnsi"/>
                <w:sz w:val="18"/>
                <w:szCs w:val="18"/>
                <w:lang w:val="en-GB"/>
              </w:rPr>
            </w:pPr>
          </w:p>
        </w:tc>
        <w:tc>
          <w:tcPr>
            <w:tcW w:w="6120" w:type="dxa"/>
            <w:tcBorders>
              <w:top w:val="single" w:sz="12" w:space="0" w:color="auto"/>
              <w:left w:val="single" w:sz="4" w:space="0" w:color="auto"/>
              <w:bottom w:val="single" w:sz="4" w:space="0" w:color="auto"/>
              <w:right w:val="single" w:sz="4" w:space="0" w:color="auto"/>
            </w:tcBorders>
          </w:tcPr>
          <w:p w14:paraId="2411E69E" w14:textId="77777777" w:rsidR="00B806CB" w:rsidRPr="00AE7D88" w:rsidRDefault="00B806CB" w:rsidP="005D0852">
            <w:pPr>
              <w:rPr>
                <w:rFonts w:asciiTheme="minorHAnsi" w:hAnsiTheme="minorHAnsi" w:cstheme="minorHAnsi"/>
                <w:sz w:val="18"/>
                <w:szCs w:val="18"/>
                <w:lang w:val="en-GB"/>
              </w:rPr>
            </w:pP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5DC906B3" w14:textId="77777777" w:rsidR="00B806CB" w:rsidRPr="00AE7D88" w:rsidRDefault="00B806CB" w:rsidP="005D0852">
            <w:pPr>
              <w:rPr>
                <w:rFonts w:asciiTheme="minorHAnsi" w:hAnsiTheme="minorHAnsi" w:cstheme="minorHAnsi"/>
                <w:sz w:val="18"/>
                <w:szCs w:val="18"/>
                <w:lang w:val="en-GB"/>
              </w:rPr>
            </w:pPr>
          </w:p>
        </w:tc>
      </w:tr>
      <w:tr w:rsidR="00AE7D88" w:rsidRPr="00AE7D88" w14:paraId="00E0CE03" w14:textId="77777777" w:rsidTr="008C1F93">
        <w:tc>
          <w:tcPr>
            <w:tcW w:w="4590" w:type="dxa"/>
            <w:tcBorders>
              <w:top w:val="single" w:sz="12" w:space="0" w:color="auto"/>
              <w:left w:val="single" w:sz="12" w:space="0" w:color="auto"/>
              <w:bottom w:val="single" w:sz="4" w:space="0" w:color="auto"/>
              <w:right w:val="single" w:sz="4" w:space="0" w:color="auto"/>
            </w:tcBorders>
          </w:tcPr>
          <w:p w14:paraId="1BC4007F" w14:textId="0A187C79" w:rsidR="004858DE" w:rsidRPr="00AE7D88" w:rsidRDefault="004858DE"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1.1.1: </w:t>
            </w:r>
            <w:r w:rsidRPr="00AE7D88">
              <w:rPr>
                <w:rFonts w:asciiTheme="minorHAnsi" w:hAnsiTheme="minorHAnsi" w:cstheme="minorHAnsi"/>
                <w:sz w:val="18"/>
                <w:szCs w:val="18"/>
                <w:lang w:val="en-GB"/>
              </w:rPr>
              <w:t>Systematic assessments of existing technical capacity in-country using recent documentation and surveys of 14 PICs and regional institutions including SPREP, SPC/SOPAC, USP, and consultations to facilitate endorsement by the SPREP Meeting of regional environmental targets and indicators.</w:t>
            </w:r>
          </w:p>
        </w:tc>
        <w:tc>
          <w:tcPr>
            <w:tcW w:w="990" w:type="dxa"/>
            <w:tcBorders>
              <w:top w:val="single" w:sz="12" w:space="0" w:color="auto"/>
              <w:left w:val="single" w:sz="4" w:space="0" w:color="auto"/>
              <w:bottom w:val="single" w:sz="4" w:space="0" w:color="auto"/>
              <w:right w:val="single" w:sz="4" w:space="0" w:color="auto"/>
            </w:tcBorders>
          </w:tcPr>
          <w:p w14:paraId="4953C7E7" w14:textId="1BA01097" w:rsidR="004858DE" w:rsidRPr="00AE7D88" w:rsidRDefault="00B35BCE"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2019</w:t>
            </w:r>
          </w:p>
        </w:tc>
        <w:tc>
          <w:tcPr>
            <w:tcW w:w="990" w:type="dxa"/>
            <w:tcBorders>
              <w:top w:val="single" w:sz="12" w:space="0" w:color="auto"/>
              <w:left w:val="single" w:sz="4" w:space="0" w:color="auto"/>
              <w:bottom w:val="single" w:sz="4" w:space="0" w:color="auto"/>
              <w:right w:val="single" w:sz="4" w:space="0" w:color="auto"/>
            </w:tcBorders>
          </w:tcPr>
          <w:p w14:paraId="2E28B280" w14:textId="1353E4E6" w:rsidR="004858DE" w:rsidRPr="00AE7D88" w:rsidRDefault="004858DE"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80%</w:t>
            </w:r>
          </w:p>
        </w:tc>
        <w:tc>
          <w:tcPr>
            <w:tcW w:w="990" w:type="dxa"/>
            <w:tcBorders>
              <w:top w:val="single" w:sz="12" w:space="0" w:color="auto"/>
              <w:left w:val="single" w:sz="4" w:space="0" w:color="auto"/>
              <w:bottom w:val="single" w:sz="4" w:space="0" w:color="auto"/>
              <w:right w:val="single" w:sz="4" w:space="0" w:color="auto"/>
            </w:tcBorders>
          </w:tcPr>
          <w:p w14:paraId="6A549A36" w14:textId="5EF852B0" w:rsidR="004858DE" w:rsidRPr="00AE7D88" w:rsidRDefault="004858DE"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100% </w:t>
            </w:r>
          </w:p>
        </w:tc>
        <w:tc>
          <w:tcPr>
            <w:tcW w:w="6120" w:type="dxa"/>
            <w:tcBorders>
              <w:top w:val="single" w:sz="12" w:space="0" w:color="auto"/>
              <w:left w:val="single" w:sz="4" w:space="0" w:color="auto"/>
              <w:bottom w:val="single" w:sz="4" w:space="0" w:color="auto"/>
              <w:right w:val="single" w:sz="4" w:space="0" w:color="auto"/>
            </w:tcBorders>
          </w:tcPr>
          <w:p w14:paraId="4AACEEEB" w14:textId="5229595C" w:rsidR="004858DE" w:rsidRPr="00AE7D88" w:rsidRDefault="00B35BCE"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National capacity assessed and delivery modality agreed upon by member countries. SPREP meeting 2018 endorsed the data portals and indicators. </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67569D63" w14:textId="57B4B8ED" w:rsidR="004858DE" w:rsidRPr="00AE7D88" w:rsidRDefault="00B35BCE"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HS</w:t>
            </w:r>
          </w:p>
        </w:tc>
      </w:tr>
      <w:tr w:rsidR="00AE7D88" w:rsidRPr="00AE7D88" w14:paraId="623E52E1" w14:textId="77777777" w:rsidTr="008C1F93">
        <w:tc>
          <w:tcPr>
            <w:tcW w:w="4590" w:type="dxa"/>
            <w:tcBorders>
              <w:top w:val="single" w:sz="12" w:space="0" w:color="auto"/>
              <w:left w:val="single" w:sz="12" w:space="0" w:color="auto"/>
              <w:bottom w:val="single" w:sz="4" w:space="0" w:color="auto"/>
              <w:right w:val="single" w:sz="4" w:space="0" w:color="auto"/>
            </w:tcBorders>
          </w:tcPr>
          <w:p w14:paraId="658B03FA" w14:textId="6D7EB0C5" w:rsidR="00B52857" w:rsidRPr="00AE7D88" w:rsidRDefault="005D0852"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Output 1.1.2:</w:t>
            </w:r>
            <w:r w:rsidRPr="00AE7D88">
              <w:rPr>
                <w:rFonts w:asciiTheme="minorHAnsi" w:hAnsiTheme="minorHAnsi" w:cstheme="minorHAnsi"/>
                <w:sz w:val="18"/>
                <w:szCs w:val="18"/>
                <w:lang w:val="en-GB"/>
              </w:rPr>
              <w:t xml:space="preserve"> Design national and regional databases and network to facilitate monitoring the state of the Pacific’s environment.</w:t>
            </w:r>
          </w:p>
        </w:tc>
        <w:tc>
          <w:tcPr>
            <w:tcW w:w="990" w:type="dxa"/>
            <w:tcBorders>
              <w:top w:val="single" w:sz="12" w:space="0" w:color="auto"/>
              <w:left w:val="single" w:sz="4" w:space="0" w:color="auto"/>
              <w:bottom w:val="single" w:sz="4" w:space="0" w:color="auto"/>
              <w:right w:val="single" w:sz="4" w:space="0" w:color="auto"/>
            </w:tcBorders>
          </w:tcPr>
          <w:p w14:paraId="21248675" w14:textId="7F06574F" w:rsidR="00B806CB" w:rsidRPr="00AE7D88" w:rsidRDefault="00E860E1"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2020</w:t>
            </w:r>
          </w:p>
        </w:tc>
        <w:tc>
          <w:tcPr>
            <w:tcW w:w="990" w:type="dxa"/>
            <w:tcBorders>
              <w:top w:val="single" w:sz="12" w:space="0" w:color="auto"/>
              <w:left w:val="single" w:sz="4" w:space="0" w:color="auto"/>
              <w:bottom w:val="single" w:sz="4" w:space="0" w:color="auto"/>
              <w:right w:val="single" w:sz="4" w:space="0" w:color="auto"/>
            </w:tcBorders>
          </w:tcPr>
          <w:p w14:paraId="1146FAEB" w14:textId="4D1A7722" w:rsidR="00B806CB" w:rsidRPr="00AE7D88" w:rsidRDefault="00E860E1"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990" w:type="dxa"/>
            <w:tcBorders>
              <w:top w:val="single" w:sz="12" w:space="0" w:color="auto"/>
              <w:left w:val="single" w:sz="4" w:space="0" w:color="auto"/>
              <w:bottom w:val="single" w:sz="4" w:space="0" w:color="auto"/>
              <w:right w:val="single" w:sz="4" w:space="0" w:color="auto"/>
            </w:tcBorders>
          </w:tcPr>
          <w:p w14:paraId="6B14B6A0" w14:textId="35DF6889" w:rsidR="00B806CB" w:rsidRPr="00AE7D88" w:rsidRDefault="00E860E1"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80%</w:t>
            </w:r>
          </w:p>
        </w:tc>
        <w:tc>
          <w:tcPr>
            <w:tcW w:w="6120" w:type="dxa"/>
            <w:tcBorders>
              <w:top w:val="single" w:sz="12" w:space="0" w:color="auto"/>
              <w:left w:val="single" w:sz="4" w:space="0" w:color="auto"/>
              <w:bottom w:val="single" w:sz="4" w:space="0" w:color="auto"/>
              <w:right w:val="single" w:sz="4" w:space="0" w:color="auto"/>
            </w:tcBorders>
          </w:tcPr>
          <w:p w14:paraId="14AF0D3E" w14:textId="2C49EE38" w:rsidR="00B806CB" w:rsidRPr="00AE7D88" w:rsidRDefault="00E860E1"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National data portals developed and deployed. National data portals networked at the regional level inside the Pacific environment portal. </w:t>
            </w:r>
            <w:r w:rsidR="007B5597" w:rsidRPr="00AE7D88">
              <w:rPr>
                <w:rFonts w:asciiTheme="minorHAnsi" w:hAnsiTheme="minorHAnsi" w:cstheme="minorHAnsi"/>
                <w:sz w:val="18"/>
                <w:szCs w:val="18"/>
                <w:lang w:val="en-GB"/>
              </w:rPr>
              <w:t xml:space="preserve">In-country </w:t>
            </w:r>
            <w:r w:rsidRPr="00AE7D88">
              <w:rPr>
                <w:rFonts w:asciiTheme="minorHAnsi" w:hAnsiTheme="minorHAnsi" w:cstheme="minorHAnsi"/>
                <w:sz w:val="18"/>
                <w:szCs w:val="18"/>
                <w:lang w:val="en-GB"/>
              </w:rPr>
              <w:t xml:space="preserve">Capacity building is ongoing. Monitoring and reporting on the state of environment is completed in Fiji, Samoa, Niue, Cooks, RMI and Palau. Underway in 5 countries FSM, Tonga, Solomon Islands, Tuvalu and PNG. National indicator reporting tool developed and refined, implementation </w:t>
            </w:r>
            <w:r w:rsidR="009E42F5" w:rsidRPr="00AE7D88">
              <w:rPr>
                <w:rFonts w:asciiTheme="minorHAnsi" w:hAnsiTheme="minorHAnsi" w:cstheme="minorHAnsi"/>
                <w:sz w:val="18"/>
                <w:szCs w:val="18"/>
                <w:lang w:val="en-GB"/>
              </w:rPr>
              <w:t>planned for 4</w:t>
            </w:r>
            <w:r w:rsidR="009E42F5" w:rsidRPr="00AE7D88">
              <w:rPr>
                <w:rFonts w:asciiTheme="minorHAnsi" w:hAnsiTheme="minorHAnsi" w:cstheme="minorHAnsi"/>
                <w:sz w:val="18"/>
                <w:szCs w:val="18"/>
                <w:vertAlign w:val="superscript"/>
                <w:lang w:val="en-GB"/>
              </w:rPr>
              <w:t>th</w:t>
            </w:r>
            <w:r w:rsidR="009E42F5" w:rsidRPr="00AE7D88">
              <w:rPr>
                <w:rFonts w:asciiTheme="minorHAnsi" w:hAnsiTheme="minorHAnsi" w:cstheme="minorHAnsi"/>
                <w:sz w:val="18"/>
                <w:szCs w:val="18"/>
                <w:lang w:val="en-GB"/>
              </w:rPr>
              <w:t xml:space="preserve"> quarter 2019,2020.</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1A9BB368" w14:textId="2015732B" w:rsidR="00B806CB" w:rsidRPr="00AE7D88" w:rsidRDefault="00E860E1"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HS</w:t>
            </w:r>
          </w:p>
        </w:tc>
      </w:tr>
      <w:tr w:rsidR="00AE7D88" w:rsidRPr="00AE7D88" w14:paraId="19F5C522" w14:textId="77777777" w:rsidTr="008C1F93">
        <w:tc>
          <w:tcPr>
            <w:tcW w:w="4590" w:type="dxa"/>
            <w:tcBorders>
              <w:top w:val="single" w:sz="12" w:space="0" w:color="auto"/>
              <w:left w:val="single" w:sz="12" w:space="0" w:color="auto"/>
              <w:bottom w:val="single" w:sz="4" w:space="0" w:color="auto"/>
              <w:right w:val="single" w:sz="4" w:space="0" w:color="auto"/>
            </w:tcBorders>
          </w:tcPr>
          <w:p w14:paraId="0BFE6120" w14:textId="466F5837"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w:t>
            </w:r>
            <w:r w:rsidR="005D0852" w:rsidRPr="00AE7D88">
              <w:rPr>
                <w:rFonts w:asciiTheme="minorHAnsi" w:hAnsiTheme="minorHAnsi" w:cstheme="minorHAnsi"/>
                <w:b/>
                <w:sz w:val="18"/>
                <w:szCs w:val="18"/>
                <w:lang w:val="en-GB"/>
              </w:rPr>
              <w:t>1.1.</w:t>
            </w:r>
            <w:r w:rsidRPr="00AE7D88">
              <w:rPr>
                <w:rFonts w:asciiTheme="minorHAnsi" w:hAnsiTheme="minorHAnsi" w:cstheme="minorHAnsi"/>
                <w:b/>
                <w:sz w:val="18"/>
                <w:szCs w:val="18"/>
                <w:lang w:val="en-GB"/>
              </w:rPr>
              <w:t>3:</w:t>
            </w:r>
            <w:r w:rsidR="005D0852" w:rsidRPr="00AE7D88">
              <w:rPr>
                <w:rFonts w:asciiTheme="minorHAnsi" w:hAnsiTheme="minorHAnsi" w:cstheme="minorHAnsi"/>
                <w:b/>
                <w:sz w:val="18"/>
                <w:szCs w:val="18"/>
                <w:lang w:val="en-GB"/>
              </w:rPr>
              <w:t xml:space="preserve"> </w:t>
            </w:r>
            <w:r w:rsidR="005D0852" w:rsidRPr="00AE7D88">
              <w:rPr>
                <w:rFonts w:asciiTheme="minorHAnsi" w:hAnsiTheme="minorHAnsi" w:cstheme="minorHAnsi"/>
                <w:sz w:val="18"/>
                <w:szCs w:val="18"/>
                <w:lang w:val="en-GB"/>
              </w:rPr>
              <w:t xml:space="preserve">Regional </w:t>
            </w:r>
            <w:r w:rsidR="00BE4170" w:rsidRPr="00AE7D88">
              <w:rPr>
                <w:rFonts w:asciiTheme="minorHAnsi" w:hAnsiTheme="minorHAnsi" w:cstheme="minorHAnsi"/>
                <w:sz w:val="18"/>
                <w:szCs w:val="18"/>
                <w:lang w:val="en-GB"/>
              </w:rPr>
              <w:t>SoE</w:t>
            </w:r>
            <w:r w:rsidR="005D0852" w:rsidRPr="00AE7D88">
              <w:rPr>
                <w:rFonts w:asciiTheme="minorHAnsi" w:hAnsiTheme="minorHAnsi" w:cstheme="minorHAnsi"/>
                <w:sz w:val="18"/>
                <w:szCs w:val="18"/>
                <w:lang w:val="en-GB"/>
              </w:rPr>
              <w:t xml:space="preserve"> assessment indicators selected and agreed for use in national and regional databases. Baseline information for agreed variables established for each PIC and the region.</w:t>
            </w:r>
          </w:p>
        </w:tc>
        <w:tc>
          <w:tcPr>
            <w:tcW w:w="990" w:type="dxa"/>
            <w:tcBorders>
              <w:top w:val="single" w:sz="12" w:space="0" w:color="auto"/>
              <w:left w:val="single" w:sz="4" w:space="0" w:color="auto"/>
              <w:bottom w:val="single" w:sz="4" w:space="0" w:color="auto"/>
              <w:right w:val="single" w:sz="4" w:space="0" w:color="auto"/>
            </w:tcBorders>
          </w:tcPr>
          <w:p w14:paraId="38E0C4DE" w14:textId="0F91FBF2" w:rsidR="00B806CB" w:rsidRPr="00AE7D88" w:rsidRDefault="009E42F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21ED53FD" w14:textId="1AEC3BBA" w:rsidR="00B806CB" w:rsidRPr="00AE7D88" w:rsidRDefault="009B5C80"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4" w:space="0" w:color="auto"/>
              <w:right w:val="single" w:sz="4" w:space="0" w:color="auto"/>
            </w:tcBorders>
          </w:tcPr>
          <w:p w14:paraId="28BBD47F" w14:textId="53808733" w:rsidR="00B806CB" w:rsidRPr="00AE7D88" w:rsidRDefault="009B5C80"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70%</w:t>
            </w:r>
          </w:p>
        </w:tc>
        <w:tc>
          <w:tcPr>
            <w:tcW w:w="6120" w:type="dxa"/>
            <w:tcBorders>
              <w:top w:val="single" w:sz="12" w:space="0" w:color="auto"/>
              <w:left w:val="single" w:sz="4" w:space="0" w:color="auto"/>
              <w:bottom w:val="single" w:sz="4" w:space="0" w:color="auto"/>
              <w:right w:val="single" w:sz="4" w:space="0" w:color="auto"/>
            </w:tcBorders>
          </w:tcPr>
          <w:p w14:paraId="48D3DFD5" w14:textId="76C91B32" w:rsidR="00B806CB" w:rsidRPr="00AE7D88" w:rsidRDefault="00576970"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Regional indicators agreed upon and endorsed by SPREP members</w:t>
            </w:r>
            <w:r w:rsidR="00F71DEE" w:rsidRPr="00AE7D88">
              <w:rPr>
                <w:rFonts w:asciiTheme="minorHAnsi" w:hAnsiTheme="minorHAnsi" w:cstheme="minorHAnsi"/>
                <w:sz w:val="18"/>
                <w:szCs w:val="18"/>
                <w:lang w:val="en-GB"/>
              </w:rPr>
              <w:t>, including all participating countries</w:t>
            </w:r>
            <w:r w:rsidRPr="00AE7D88">
              <w:rPr>
                <w:rFonts w:asciiTheme="minorHAnsi" w:hAnsiTheme="minorHAnsi" w:cstheme="minorHAnsi"/>
                <w:sz w:val="18"/>
                <w:szCs w:val="18"/>
                <w:lang w:val="en-GB"/>
              </w:rPr>
              <w:t>. Indicators built in to reporting tool</w:t>
            </w:r>
            <w:r w:rsidR="006D1CEF" w:rsidRPr="00AE7D88">
              <w:rPr>
                <w:rFonts w:asciiTheme="minorHAnsi" w:hAnsiTheme="minorHAnsi" w:cstheme="minorHAnsi"/>
                <w:sz w:val="18"/>
                <w:szCs w:val="18"/>
                <w:lang w:val="en-GB"/>
              </w:rPr>
              <w:t xml:space="preserve"> and in use in current </w:t>
            </w:r>
            <w:r w:rsidR="00BE4170" w:rsidRPr="00AE7D88">
              <w:rPr>
                <w:rFonts w:asciiTheme="minorHAnsi" w:hAnsiTheme="minorHAnsi" w:cstheme="minorHAnsi"/>
                <w:sz w:val="18"/>
                <w:szCs w:val="18"/>
                <w:lang w:val="en-GB"/>
              </w:rPr>
              <w:t>SOEs</w:t>
            </w:r>
            <w:r w:rsidRPr="00AE7D88">
              <w:rPr>
                <w:rFonts w:asciiTheme="minorHAnsi" w:hAnsiTheme="minorHAnsi" w:cstheme="minorHAnsi"/>
                <w:sz w:val="18"/>
                <w:szCs w:val="18"/>
                <w:lang w:val="en-GB"/>
              </w:rPr>
              <w:t>. Baseline data collected and stored in data portals for 6 countries with the additional 8 underway.</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033EC41A" w14:textId="7969B1CC" w:rsidR="00B806CB" w:rsidRPr="00AE7D88" w:rsidRDefault="00EE335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6F0D4556" w14:textId="77777777" w:rsidTr="008C1F93">
        <w:tc>
          <w:tcPr>
            <w:tcW w:w="4590" w:type="dxa"/>
            <w:tcBorders>
              <w:top w:val="single" w:sz="12" w:space="0" w:color="auto"/>
              <w:left w:val="single" w:sz="12" w:space="0" w:color="auto"/>
              <w:bottom w:val="single" w:sz="4" w:space="0" w:color="auto"/>
              <w:right w:val="single" w:sz="4" w:space="0" w:color="auto"/>
            </w:tcBorders>
          </w:tcPr>
          <w:p w14:paraId="049858DD" w14:textId="77777777"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w:t>
            </w:r>
            <w:r w:rsidR="005D0852" w:rsidRPr="00AE7D88">
              <w:rPr>
                <w:rFonts w:asciiTheme="minorHAnsi" w:hAnsiTheme="minorHAnsi" w:cstheme="minorHAnsi"/>
                <w:b/>
                <w:sz w:val="18"/>
                <w:szCs w:val="18"/>
                <w:lang w:val="en-GB"/>
              </w:rPr>
              <w:t>1.1.</w:t>
            </w:r>
            <w:r w:rsidRPr="00AE7D88">
              <w:rPr>
                <w:rFonts w:asciiTheme="minorHAnsi" w:hAnsiTheme="minorHAnsi" w:cstheme="minorHAnsi"/>
                <w:b/>
                <w:sz w:val="18"/>
                <w:szCs w:val="18"/>
                <w:lang w:val="en-GB"/>
              </w:rPr>
              <w:t>4:</w:t>
            </w:r>
            <w:r w:rsidR="005D0852" w:rsidRPr="00AE7D88">
              <w:rPr>
                <w:rFonts w:asciiTheme="minorHAnsi" w:hAnsiTheme="minorHAnsi" w:cstheme="minorHAnsi"/>
                <w:b/>
                <w:sz w:val="18"/>
                <w:szCs w:val="18"/>
                <w:lang w:val="en-GB"/>
              </w:rPr>
              <w:t xml:space="preserve"> </w:t>
            </w:r>
            <w:r w:rsidR="005D0852" w:rsidRPr="00AE7D88">
              <w:rPr>
                <w:rFonts w:asciiTheme="minorHAnsi" w:hAnsiTheme="minorHAnsi" w:cstheme="minorHAnsi"/>
                <w:sz w:val="18"/>
                <w:szCs w:val="18"/>
                <w:lang w:val="en-GB"/>
              </w:rPr>
              <w:t>Country consultations lead to agreement on a framework and protocols on how the databases will work at national and regional levels (including data ownership and sharing, compatibility with existing national and regional systems, and other issues that may arise).</w:t>
            </w:r>
          </w:p>
        </w:tc>
        <w:tc>
          <w:tcPr>
            <w:tcW w:w="990" w:type="dxa"/>
            <w:tcBorders>
              <w:top w:val="single" w:sz="12" w:space="0" w:color="auto"/>
              <w:left w:val="single" w:sz="4" w:space="0" w:color="auto"/>
              <w:bottom w:val="single" w:sz="4" w:space="0" w:color="auto"/>
              <w:right w:val="single" w:sz="4" w:space="0" w:color="auto"/>
            </w:tcBorders>
          </w:tcPr>
          <w:p w14:paraId="6395C08B" w14:textId="76ACA389" w:rsidR="00B806CB" w:rsidRPr="00AE7D88" w:rsidRDefault="00EE335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03087F6C" w14:textId="30DDF3C8" w:rsidR="00B806CB" w:rsidRPr="00AE7D88" w:rsidRDefault="00EE335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40%</w:t>
            </w:r>
          </w:p>
        </w:tc>
        <w:tc>
          <w:tcPr>
            <w:tcW w:w="990" w:type="dxa"/>
            <w:tcBorders>
              <w:top w:val="single" w:sz="12" w:space="0" w:color="auto"/>
              <w:left w:val="single" w:sz="4" w:space="0" w:color="auto"/>
              <w:bottom w:val="single" w:sz="4" w:space="0" w:color="auto"/>
              <w:right w:val="single" w:sz="4" w:space="0" w:color="auto"/>
            </w:tcBorders>
          </w:tcPr>
          <w:p w14:paraId="780D0D6D" w14:textId="306C72EC" w:rsidR="00B806CB" w:rsidRPr="00AE7D88" w:rsidRDefault="00EE335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6120" w:type="dxa"/>
            <w:tcBorders>
              <w:top w:val="single" w:sz="12" w:space="0" w:color="auto"/>
              <w:left w:val="single" w:sz="4" w:space="0" w:color="auto"/>
              <w:bottom w:val="single" w:sz="4" w:space="0" w:color="auto"/>
              <w:right w:val="single" w:sz="4" w:space="0" w:color="auto"/>
            </w:tcBorders>
          </w:tcPr>
          <w:p w14:paraId="27C8FB79" w14:textId="4568BD50" w:rsidR="00B806CB" w:rsidRPr="00AE7D88" w:rsidRDefault="00EE335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A suite of legal and policy documents </w:t>
            </w:r>
            <w:r w:rsidR="008C1F93" w:rsidRPr="00AE7D88">
              <w:rPr>
                <w:rFonts w:asciiTheme="minorHAnsi" w:hAnsiTheme="minorHAnsi" w:cstheme="minorHAnsi"/>
                <w:sz w:val="18"/>
                <w:szCs w:val="18"/>
                <w:lang w:val="en-GB"/>
              </w:rPr>
              <w:t>has</w:t>
            </w:r>
            <w:r w:rsidRPr="00AE7D88">
              <w:rPr>
                <w:rFonts w:asciiTheme="minorHAnsi" w:hAnsiTheme="minorHAnsi" w:cstheme="minorHAnsi"/>
                <w:sz w:val="18"/>
                <w:szCs w:val="18"/>
                <w:lang w:val="en-GB"/>
              </w:rPr>
              <w:t xml:space="preserve"> been developed and provided to countries. </w:t>
            </w:r>
            <w:r w:rsidR="00F71DEE" w:rsidRPr="00AE7D88">
              <w:rPr>
                <w:rFonts w:asciiTheme="minorHAnsi" w:hAnsiTheme="minorHAnsi" w:cstheme="minorHAnsi"/>
                <w:sz w:val="18"/>
                <w:szCs w:val="18"/>
                <w:lang w:val="en-GB"/>
              </w:rPr>
              <w:t xml:space="preserve">This includes a template MOU for sharing between ministries, three license agreements that have been tailored for the pacific context, a template environment data policy and a discussion paper on national freedom of information acts. </w:t>
            </w:r>
            <w:r w:rsidRPr="00AE7D88">
              <w:rPr>
                <w:rFonts w:asciiTheme="minorHAnsi" w:hAnsiTheme="minorHAnsi" w:cstheme="minorHAnsi"/>
                <w:sz w:val="18"/>
                <w:szCs w:val="18"/>
                <w:lang w:val="en-GB"/>
              </w:rPr>
              <w:t>A</w:t>
            </w:r>
            <w:r w:rsidR="00F71DEE" w:rsidRPr="00AE7D88">
              <w:rPr>
                <w:rFonts w:asciiTheme="minorHAnsi" w:hAnsiTheme="minorHAnsi" w:cstheme="minorHAnsi"/>
                <w:sz w:val="18"/>
                <w:szCs w:val="18"/>
                <w:lang w:val="en-GB"/>
              </w:rPr>
              <w:t>n</w:t>
            </w:r>
            <w:r w:rsidRPr="00AE7D88">
              <w:rPr>
                <w:rFonts w:asciiTheme="minorHAnsi" w:hAnsiTheme="minorHAnsi" w:cstheme="minorHAnsi"/>
                <w:sz w:val="18"/>
                <w:szCs w:val="18"/>
                <w:lang w:val="en-GB"/>
              </w:rPr>
              <w:t xml:space="preserve"> organisational data policy has been established at SPREP, which governs data management on behalf of countries. Individual </w:t>
            </w:r>
            <w:r w:rsidRPr="00AE7D88">
              <w:rPr>
                <w:rFonts w:asciiTheme="minorHAnsi" w:hAnsiTheme="minorHAnsi" w:cstheme="minorHAnsi"/>
                <w:sz w:val="18"/>
                <w:szCs w:val="18"/>
                <w:lang w:val="en-GB"/>
              </w:rPr>
              <w:lastRenderedPageBreak/>
              <w:t>consultations underway. Integration with existing national and regional systems underway. Regional data sharing established between SPREP and SPC.</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64641883" w14:textId="5C9C0339" w:rsidR="00B806CB" w:rsidRPr="00AE7D88" w:rsidRDefault="00EE3355"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lastRenderedPageBreak/>
              <w:t>S</w:t>
            </w:r>
          </w:p>
        </w:tc>
      </w:tr>
      <w:tr w:rsidR="00AE7D88" w:rsidRPr="00AE7D88" w14:paraId="408DE254" w14:textId="77777777" w:rsidTr="008C1F93">
        <w:tc>
          <w:tcPr>
            <w:tcW w:w="4590" w:type="dxa"/>
            <w:tcBorders>
              <w:top w:val="single" w:sz="12" w:space="0" w:color="auto"/>
              <w:left w:val="single" w:sz="12" w:space="0" w:color="auto"/>
              <w:bottom w:val="single" w:sz="12" w:space="0" w:color="auto"/>
              <w:right w:val="single" w:sz="4" w:space="0" w:color="auto"/>
            </w:tcBorders>
          </w:tcPr>
          <w:p w14:paraId="6B29D5B9" w14:textId="77777777" w:rsidR="00B806CB" w:rsidRPr="00AE7D88" w:rsidRDefault="00B806CB" w:rsidP="005D0852">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w:t>
            </w:r>
            <w:r w:rsidR="005D0852" w:rsidRPr="00AE7D88">
              <w:rPr>
                <w:rFonts w:asciiTheme="minorHAnsi" w:hAnsiTheme="minorHAnsi" w:cstheme="minorHAnsi"/>
                <w:b/>
                <w:sz w:val="18"/>
                <w:szCs w:val="18"/>
                <w:lang w:val="en-GB"/>
              </w:rPr>
              <w:t>1.1.</w:t>
            </w:r>
            <w:r w:rsidRPr="00AE7D88">
              <w:rPr>
                <w:rFonts w:asciiTheme="minorHAnsi" w:hAnsiTheme="minorHAnsi" w:cstheme="minorHAnsi"/>
                <w:b/>
                <w:sz w:val="18"/>
                <w:szCs w:val="18"/>
                <w:lang w:val="en-GB"/>
              </w:rPr>
              <w:t>5:</w:t>
            </w:r>
            <w:r w:rsidR="005D0852" w:rsidRPr="00AE7D88">
              <w:rPr>
                <w:rFonts w:asciiTheme="minorHAnsi" w:hAnsiTheme="minorHAnsi" w:cstheme="minorHAnsi"/>
                <w:b/>
                <w:sz w:val="18"/>
                <w:szCs w:val="18"/>
                <w:lang w:val="en-GB"/>
              </w:rPr>
              <w:t xml:space="preserve"> </w:t>
            </w:r>
            <w:r w:rsidR="005D0852" w:rsidRPr="00AE7D88">
              <w:rPr>
                <w:rFonts w:asciiTheme="minorHAnsi" w:hAnsiTheme="minorHAnsi" w:cstheme="minorHAnsi"/>
                <w:noProof/>
                <w:sz w:val="18"/>
                <w:szCs w:val="18"/>
              </w:rPr>
              <w:t xml:space="preserve"> </w:t>
            </w:r>
            <w:r w:rsidR="005D0852" w:rsidRPr="00AE7D88">
              <w:rPr>
                <w:rFonts w:asciiTheme="minorHAnsi" w:hAnsiTheme="minorHAnsi" w:cstheme="minorHAnsi"/>
                <w:sz w:val="18"/>
                <w:szCs w:val="18"/>
                <w:lang w:val="en-GB"/>
              </w:rPr>
              <w:t>Databases validate through iterative trialling, and quality control initially in 4 pilot countries before replicating in the remaining target countries, and at regional level.</w:t>
            </w:r>
          </w:p>
        </w:tc>
        <w:tc>
          <w:tcPr>
            <w:tcW w:w="990" w:type="dxa"/>
            <w:tcBorders>
              <w:top w:val="single" w:sz="12" w:space="0" w:color="auto"/>
              <w:left w:val="single" w:sz="4" w:space="0" w:color="auto"/>
              <w:bottom w:val="single" w:sz="12" w:space="0" w:color="auto"/>
              <w:right w:val="single" w:sz="4" w:space="0" w:color="auto"/>
            </w:tcBorders>
          </w:tcPr>
          <w:p w14:paraId="3EF9002F" w14:textId="1B3F4D24" w:rsidR="00B806CB" w:rsidRPr="00AE7D88" w:rsidRDefault="004A17DA"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2019</w:t>
            </w:r>
          </w:p>
        </w:tc>
        <w:tc>
          <w:tcPr>
            <w:tcW w:w="990" w:type="dxa"/>
            <w:tcBorders>
              <w:top w:val="single" w:sz="12" w:space="0" w:color="auto"/>
              <w:left w:val="single" w:sz="4" w:space="0" w:color="auto"/>
              <w:bottom w:val="single" w:sz="12" w:space="0" w:color="auto"/>
              <w:right w:val="single" w:sz="4" w:space="0" w:color="auto"/>
            </w:tcBorders>
          </w:tcPr>
          <w:p w14:paraId="7188ED27" w14:textId="17775C64" w:rsidR="00B806CB" w:rsidRPr="00AE7D88" w:rsidRDefault="004A17DA"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90%</w:t>
            </w:r>
          </w:p>
        </w:tc>
        <w:tc>
          <w:tcPr>
            <w:tcW w:w="990" w:type="dxa"/>
            <w:tcBorders>
              <w:top w:val="single" w:sz="12" w:space="0" w:color="auto"/>
              <w:left w:val="single" w:sz="4" w:space="0" w:color="auto"/>
              <w:bottom w:val="single" w:sz="12" w:space="0" w:color="auto"/>
              <w:right w:val="single" w:sz="4" w:space="0" w:color="auto"/>
            </w:tcBorders>
          </w:tcPr>
          <w:p w14:paraId="2CFEE875" w14:textId="02A8820A" w:rsidR="00B806CB" w:rsidRPr="00AE7D88" w:rsidRDefault="004A17DA"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100%</w:t>
            </w:r>
          </w:p>
        </w:tc>
        <w:tc>
          <w:tcPr>
            <w:tcW w:w="6120" w:type="dxa"/>
            <w:tcBorders>
              <w:top w:val="single" w:sz="12" w:space="0" w:color="auto"/>
              <w:left w:val="single" w:sz="4" w:space="0" w:color="auto"/>
              <w:bottom w:val="single" w:sz="12" w:space="0" w:color="auto"/>
              <w:right w:val="single" w:sz="4" w:space="0" w:color="auto"/>
            </w:tcBorders>
          </w:tcPr>
          <w:p w14:paraId="4A288A93" w14:textId="5946178B" w:rsidR="00B806CB" w:rsidRPr="00AE7D88" w:rsidRDefault="004A17DA"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Databases and quality control process tested in 4 countries. Validation and quality control methodology rolled out to all participating countries. </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1058FA7A" w14:textId="71020B48" w:rsidR="00B806CB" w:rsidRPr="00AE7D88" w:rsidRDefault="004A17DA" w:rsidP="005D0852">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50DB1825" w14:textId="77777777" w:rsidTr="008C1F93">
        <w:tc>
          <w:tcPr>
            <w:tcW w:w="4590" w:type="dxa"/>
            <w:tcBorders>
              <w:top w:val="single" w:sz="12" w:space="0" w:color="auto"/>
              <w:left w:val="single" w:sz="12" w:space="0" w:color="auto"/>
              <w:bottom w:val="single" w:sz="4" w:space="0" w:color="auto"/>
              <w:right w:val="single" w:sz="4" w:space="0" w:color="auto"/>
            </w:tcBorders>
          </w:tcPr>
          <w:p w14:paraId="1E307959" w14:textId="77777777" w:rsidR="004A17DA" w:rsidRPr="00AE7D88" w:rsidRDefault="004A17DA" w:rsidP="004A17DA">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2.1.1: </w:t>
            </w:r>
            <w:r w:rsidRPr="00AE7D88">
              <w:rPr>
                <w:rFonts w:asciiTheme="minorHAnsi" w:hAnsiTheme="minorHAnsi" w:cstheme="minorHAnsi"/>
                <w:sz w:val="18"/>
                <w:szCs w:val="18"/>
                <w:lang w:val="en-GB"/>
              </w:rPr>
              <w:t xml:space="preserve">Rapid assessment of existing legislation, protocols, policies, and procedures that govern data collection and management for MEA reporting in PICs. </w:t>
            </w:r>
          </w:p>
        </w:tc>
        <w:tc>
          <w:tcPr>
            <w:tcW w:w="990" w:type="dxa"/>
            <w:tcBorders>
              <w:top w:val="single" w:sz="12" w:space="0" w:color="auto"/>
              <w:left w:val="single" w:sz="4" w:space="0" w:color="auto"/>
              <w:bottom w:val="single" w:sz="4" w:space="0" w:color="auto"/>
              <w:right w:val="single" w:sz="4" w:space="0" w:color="auto"/>
            </w:tcBorders>
          </w:tcPr>
          <w:p w14:paraId="44AC1416" w14:textId="34814911" w:rsidR="004A17DA" w:rsidRPr="00AE7D88" w:rsidRDefault="0040112D"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2018</w:t>
            </w:r>
          </w:p>
        </w:tc>
        <w:tc>
          <w:tcPr>
            <w:tcW w:w="990" w:type="dxa"/>
            <w:tcBorders>
              <w:top w:val="single" w:sz="12" w:space="0" w:color="auto"/>
              <w:left w:val="single" w:sz="4" w:space="0" w:color="auto"/>
              <w:bottom w:val="single" w:sz="4" w:space="0" w:color="auto"/>
              <w:right w:val="single" w:sz="4" w:space="0" w:color="auto"/>
            </w:tcBorders>
          </w:tcPr>
          <w:p w14:paraId="188B7825" w14:textId="2763336B" w:rsidR="004A17DA" w:rsidRPr="00AE7D88" w:rsidRDefault="0040112D"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100%</w:t>
            </w:r>
          </w:p>
        </w:tc>
        <w:tc>
          <w:tcPr>
            <w:tcW w:w="990" w:type="dxa"/>
            <w:tcBorders>
              <w:top w:val="single" w:sz="12" w:space="0" w:color="auto"/>
              <w:left w:val="single" w:sz="4" w:space="0" w:color="auto"/>
              <w:bottom w:val="single" w:sz="4" w:space="0" w:color="auto"/>
              <w:right w:val="single" w:sz="4" w:space="0" w:color="auto"/>
            </w:tcBorders>
          </w:tcPr>
          <w:p w14:paraId="398CE95A" w14:textId="797AF0CC" w:rsidR="004A17DA" w:rsidRPr="00AE7D88" w:rsidRDefault="0040112D"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100%</w:t>
            </w:r>
          </w:p>
        </w:tc>
        <w:tc>
          <w:tcPr>
            <w:tcW w:w="6120" w:type="dxa"/>
            <w:tcBorders>
              <w:top w:val="single" w:sz="12" w:space="0" w:color="auto"/>
              <w:left w:val="single" w:sz="4" w:space="0" w:color="auto"/>
              <w:bottom w:val="single" w:sz="4" w:space="0" w:color="auto"/>
              <w:right w:val="single" w:sz="4" w:space="0" w:color="auto"/>
            </w:tcBorders>
          </w:tcPr>
          <w:p w14:paraId="6DE0E73A" w14:textId="6076A6F5" w:rsidR="004A17DA" w:rsidRPr="00AE7D88" w:rsidRDefault="0040112D"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Rapid assessment of existing legislation and protocols conducted. For Pacific island countries have freedom of information or open data acts or policies. </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68138B7D" w14:textId="78CC3845" w:rsidR="004A17DA" w:rsidRPr="00AE7D88" w:rsidRDefault="00ED29DB"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1DDA477B" w14:textId="77777777" w:rsidTr="008C1F93">
        <w:tc>
          <w:tcPr>
            <w:tcW w:w="4590" w:type="dxa"/>
            <w:tcBorders>
              <w:top w:val="single" w:sz="12" w:space="0" w:color="auto"/>
              <w:left w:val="single" w:sz="12" w:space="0" w:color="auto"/>
              <w:bottom w:val="single" w:sz="4" w:space="0" w:color="auto"/>
              <w:right w:val="single" w:sz="4" w:space="0" w:color="auto"/>
            </w:tcBorders>
          </w:tcPr>
          <w:p w14:paraId="003A2633" w14:textId="77777777" w:rsidR="004A17DA" w:rsidRPr="00AE7D88" w:rsidRDefault="004A17DA" w:rsidP="004A17DA">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2.1.2: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Strengthen legislation, policies and procedures for planning and reporting at the national and regional levels.</w:t>
            </w:r>
          </w:p>
        </w:tc>
        <w:tc>
          <w:tcPr>
            <w:tcW w:w="990" w:type="dxa"/>
            <w:tcBorders>
              <w:top w:val="single" w:sz="12" w:space="0" w:color="auto"/>
              <w:left w:val="single" w:sz="4" w:space="0" w:color="auto"/>
              <w:bottom w:val="single" w:sz="4" w:space="0" w:color="auto"/>
              <w:right w:val="single" w:sz="4" w:space="0" w:color="auto"/>
            </w:tcBorders>
          </w:tcPr>
          <w:p w14:paraId="51D83570" w14:textId="7E4BA83C" w:rsidR="004A17DA" w:rsidRPr="00AE7D88" w:rsidRDefault="00ED29DB"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6E86EB65" w14:textId="13319034" w:rsidR="004A17DA" w:rsidRPr="00AE7D88" w:rsidRDefault="00ED29DB"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40%</w:t>
            </w:r>
          </w:p>
        </w:tc>
        <w:tc>
          <w:tcPr>
            <w:tcW w:w="990" w:type="dxa"/>
            <w:tcBorders>
              <w:top w:val="single" w:sz="12" w:space="0" w:color="auto"/>
              <w:left w:val="single" w:sz="4" w:space="0" w:color="auto"/>
              <w:bottom w:val="single" w:sz="4" w:space="0" w:color="auto"/>
              <w:right w:val="single" w:sz="4" w:space="0" w:color="auto"/>
            </w:tcBorders>
          </w:tcPr>
          <w:p w14:paraId="49016486" w14:textId="4D886127" w:rsidR="004A17DA" w:rsidRPr="00AE7D88" w:rsidRDefault="00ED29DB"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6120" w:type="dxa"/>
            <w:tcBorders>
              <w:top w:val="single" w:sz="12" w:space="0" w:color="auto"/>
              <w:left w:val="single" w:sz="4" w:space="0" w:color="auto"/>
              <w:bottom w:val="single" w:sz="4" w:space="0" w:color="auto"/>
              <w:right w:val="single" w:sz="4" w:space="0" w:color="auto"/>
            </w:tcBorders>
          </w:tcPr>
          <w:p w14:paraId="557A32A2" w14:textId="0B58BA3E" w:rsidR="004A17DA" w:rsidRPr="00AE7D88" w:rsidRDefault="00ED29DB"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Draft data sharing agreements, data license agreements and data policies have been developed and provided to members. Tailoring of these products is underway. Behaviour change in data sharing is undertaken during the </w:t>
            </w:r>
            <w:r w:rsidR="00BE4170" w:rsidRPr="00AE7D88">
              <w:rPr>
                <w:rFonts w:asciiTheme="minorHAnsi" w:hAnsiTheme="minorHAnsi" w:cstheme="minorHAnsi"/>
                <w:sz w:val="18"/>
                <w:szCs w:val="18"/>
                <w:lang w:val="en-GB"/>
              </w:rPr>
              <w:t>SOE</w:t>
            </w:r>
            <w:r w:rsidRPr="00AE7D88">
              <w:rPr>
                <w:rFonts w:asciiTheme="minorHAnsi" w:hAnsiTheme="minorHAnsi" w:cstheme="minorHAnsi"/>
                <w:sz w:val="18"/>
                <w:szCs w:val="18"/>
                <w:lang w:val="en-GB"/>
              </w:rPr>
              <w:t xml:space="preserve"> process and is also underway. </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4BF55568" w14:textId="39F664C6" w:rsidR="004A17DA" w:rsidRPr="00AE7D88" w:rsidRDefault="00ED29DB"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2CC172E8" w14:textId="77777777" w:rsidTr="008C1F93">
        <w:tc>
          <w:tcPr>
            <w:tcW w:w="4590" w:type="dxa"/>
            <w:tcBorders>
              <w:top w:val="single" w:sz="12" w:space="0" w:color="auto"/>
              <w:left w:val="single" w:sz="12" w:space="0" w:color="auto"/>
              <w:bottom w:val="single" w:sz="12" w:space="0" w:color="auto"/>
              <w:right w:val="single" w:sz="4" w:space="0" w:color="auto"/>
            </w:tcBorders>
          </w:tcPr>
          <w:p w14:paraId="59F50536" w14:textId="77777777" w:rsidR="004A17DA" w:rsidRPr="00AE7D88" w:rsidRDefault="004A17DA" w:rsidP="004A17DA">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2.1.3: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Monitoring guidelines developed and agreed for the capture of data for all national and regional environmental indicators.</w:t>
            </w:r>
          </w:p>
        </w:tc>
        <w:tc>
          <w:tcPr>
            <w:tcW w:w="990" w:type="dxa"/>
            <w:tcBorders>
              <w:top w:val="single" w:sz="12" w:space="0" w:color="auto"/>
              <w:left w:val="single" w:sz="4" w:space="0" w:color="auto"/>
              <w:bottom w:val="single" w:sz="12" w:space="0" w:color="auto"/>
              <w:right w:val="single" w:sz="4" w:space="0" w:color="auto"/>
            </w:tcBorders>
          </w:tcPr>
          <w:p w14:paraId="27D5C60E" w14:textId="6A4523CC" w:rsidR="004A17DA" w:rsidRPr="00AE7D88" w:rsidRDefault="000A21B1"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2020</w:t>
            </w:r>
          </w:p>
        </w:tc>
        <w:tc>
          <w:tcPr>
            <w:tcW w:w="990" w:type="dxa"/>
            <w:tcBorders>
              <w:top w:val="single" w:sz="12" w:space="0" w:color="auto"/>
              <w:left w:val="single" w:sz="4" w:space="0" w:color="auto"/>
              <w:bottom w:val="single" w:sz="12" w:space="0" w:color="auto"/>
              <w:right w:val="single" w:sz="4" w:space="0" w:color="auto"/>
            </w:tcBorders>
          </w:tcPr>
          <w:p w14:paraId="4F1BCDF8" w14:textId="03DA866D" w:rsidR="004A17DA" w:rsidRPr="00AE7D88" w:rsidRDefault="000A21B1"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12" w:space="0" w:color="auto"/>
              <w:right w:val="single" w:sz="4" w:space="0" w:color="auto"/>
            </w:tcBorders>
          </w:tcPr>
          <w:p w14:paraId="78B9767C" w14:textId="78F1C503" w:rsidR="004A17DA" w:rsidRPr="00AE7D88" w:rsidRDefault="000A21B1"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75%</w:t>
            </w:r>
          </w:p>
        </w:tc>
        <w:tc>
          <w:tcPr>
            <w:tcW w:w="6120" w:type="dxa"/>
            <w:tcBorders>
              <w:top w:val="single" w:sz="12" w:space="0" w:color="auto"/>
              <w:left w:val="single" w:sz="4" w:space="0" w:color="auto"/>
              <w:bottom w:val="single" w:sz="12" w:space="0" w:color="auto"/>
              <w:right w:val="single" w:sz="4" w:space="0" w:color="auto"/>
            </w:tcBorders>
          </w:tcPr>
          <w:p w14:paraId="7E03799D" w14:textId="415A8AD3" w:rsidR="004A17DA" w:rsidRPr="00AE7D88" w:rsidRDefault="000A21B1"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Monitoring guidelines developed </w:t>
            </w:r>
            <w:r w:rsidR="006D5F80" w:rsidRPr="00AE7D88">
              <w:rPr>
                <w:rFonts w:asciiTheme="minorHAnsi" w:hAnsiTheme="minorHAnsi" w:cstheme="minorHAnsi"/>
                <w:sz w:val="18"/>
                <w:szCs w:val="18"/>
                <w:lang w:val="en-GB"/>
              </w:rPr>
              <w:t xml:space="preserve">as part of each indicator. Guidelines and indicators agreed upon at SPREP meeting </w:t>
            </w:r>
            <w:r w:rsidR="001E56ED" w:rsidRPr="00AE7D88">
              <w:rPr>
                <w:rFonts w:asciiTheme="minorHAnsi" w:hAnsiTheme="minorHAnsi" w:cstheme="minorHAnsi"/>
                <w:sz w:val="18"/>
                <w:szCs w:val="18"/>
                <w:lang w:val="en-GB"/>
              </w:rPr>
              <w:t xml:space="preserve">in </w:t>
            </w:r>
            <w:r w:rsidR="006D5F80" w:rsidRPr="00AE7D88">
              <w:rPr>
                <w:rFonts w:asciiTheme="minorHAnsi" w:hAnsiTheme="minorHAnsi" w:cstheme="minorHAnsi"/>
                <w:sz w:val="18"/>
                <w:szCs w:val="18"/>
                <w:lang w:val="en-GB"/>
              </w:rPr>
              <w:t>2018.</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665D84ED" w14:textId="0FCC6E2B" w:rsidR="004A17DA" w:rsidRPr="00AE7D88" w:rsidRDefault="006D5F80" w:rsidP="004A17DA">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19062C43" w14:textId="77777777" w:rsidTr="008C1F93">
        <w:tc>
          <w:tcPr>
            <w:tcW w:w="4590" w:type="dxa"/>
            <w:tcBorders>
              <w:top w:val="single" w:sz="12" w:space="0" w:color="auto"/>
              <w:left w:val="single" w:sz="12" w:space="0" w:color="auto"/>
              <w:bottom w:val="single" w:sz="4" w:space="0" w:color="auto"/>
              <w:right w:val="single" w:sz="4" w:space="0" w:color="auto"/>
            </w:tcBorders>
          </w:tcPr>
          <w:p w14:paraId="1461FCF5" w14:textId="77777777"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2.1.4: </w:t>
            </w:r>
            <w:r w:rsidRPr="00AE7D88">
              <w:rPr>
                <w:rFonts w:asciiTheme="minorHAnsi" w:hAnsiTheme="minorHAnsi" w:cstheme="minorHAnsi"/>
                <w:noProof/>
                <w:sz w:val="18"/>
                <w:szCs w:val="18"/>
              </w:rPr>
              <w:t xml:space="preserve"> </w:t>
            </w:r>
            <w:r w:rsidR="008C0C43" w:rsidRPr="00AE7D88">
              <w:rPr>
                <w:rFonts w:asciiTheme="minorHAnsi" w:hAnsiTheme="minorHAnsi" w:cstheme="minorHAnsi"/>
                <w:sz w:val="18"/>
                <w:szCs w:val="18"/>
                <w:lang w:val="en-GB"/>
              </w:rPr>
              <w:t>Establish data collection guidelines and data sharing protocols to facilitate effective use of data for planning and decision making and ensure these processes generate relevant information.</w:t>
            </w:r>
          </w:p>
        </w:tc>
        <w:tc>
          <w:tcPr>
            <w:tcW w:w="990" w:type="dxa"/>
            <w:tcBorders>
              <w:top w:val="single" w:sz="12" w:space="0" w:color="auto"/>
              <w:left w:val="single" w:sz="4" w:space="0" w:color="auto"/>
              <w:bottom w:val="single" w:sz="4" w:space="0" w:color="auto"/>
              <w:right w:val="single" w:sz="4" w:space="0" w:color="auto"/>
            </w:tcBorders>
          </w:tcPr>
          <w:p w14:paraId="0E321235" w14:textId="1750F260" w:rsidR="00B84395" w:rsidRPr="00AE7D88" w:rsidRDefault="00A64D2A"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31F12E82" w14:textId="24CC33D4"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4" w:space="0" w:color="auto"/>
              <w:right w:val="single" w:sz="4" w:space="0" w:color="auto"/>
            </w:tcBorders>
          </w:tcPr>
          <w:p w14:paraId="0C91EDFF" w14:textId="426FE115"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50%</w:t>
            </w:r>
          </w:p>
        </w:tc>
        <w:tc>
          <w:tcPr>
            <w:tcW w:w="6120" w:type="dxa"/>
            <w:tcBorders>
              <w:top w:val="single" w:sz="12" w:space="0" w:color="auto"/>
              <w:left w:val="single" w:sz="4" w:space="0" w:color="auto"/>
              <w:bottom w:val="single" w:sz="4" w:space="0" w:color="auto"/>
              <w:right w:val="single" w:sz="4" w:space="0" w:color="auto"/>
            </w:tcBorders>
          </w:tcPr>
          <w:p w14:paraId="55640F06" w14:textId="50173469" w:rsidR="00B84395" w:rsidRPr="00AE7D88" w:rsidRDefault="00A64D2A"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Data sharing protocols and communication products to support decision making have been developed and are being applied during national reporting activities.</w:t>
            </w:r>
            <w:r w:rsidR="000E641F" w:rsidRPr="00AE7D88">
              <w:rPr>
                <w:rFonts w:asciiTheme="minorHAnsi" w:hAnsiTheme="minorHAnsi" w:cstheme="minorHAnsi"/>
                <w:sz w:val="18"/>
                <w:szCs w:val="18"/>
                <w:lang w:val="en-GB"/>
              </w:rPr>
              <w:t xml:space="preserve"> There is evidence of use of relevant information in both funding applications and national prioritisation of relevant issues. </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7AA14CA4" w14:textId="4638538E"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7452F14B" w14:textId="77777777" w:rsidTr="008C1F93">
        <w:tc>
          <w:tcPr>
            <w:tcW w:w="4590" w:type="dxa"/>
            <w:tcBorders>
              <w:top w:val="single" w:sz="12" w:space="0" w:color="auto"/>
              <w:left w:val="single" w:sz="12" w:space="0" w:color="auto"/>
              <w:bottom w:val="single" w:sz="12" w:space="0" w:color="auto"/>
              <w:right w:val="single" w:sz="4" w:space="0" w:color="auto"/>
            </w:tcBorders>
          </w:tcPr>
          <w:p w14:paraId="1CDCC369" w14:textId="77777777"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2.1.5: </w:t>
            </w:r>
            <w:r w:rsidRPr="00AE7D88">
              <w:rPr>
                <w:rFonts w:asciiTheme="minorHAnsi" w:hAnsiTheme="minorHAnsi" w:cstheme="minorHAnsi"/>
                <w:noProof/>
                <w:sz w:val="18"/>
                <w:szCs w:val="18"/>
              </w:rPr>
              <w:t xml:space="preserve"> </w:t>
            </w:r>
            <w:r w:rsidR="008C0C43" w:rsidRPr="00AE7D88">
              <w:rPr>
                <w:rFonts w:asciiTheme="minorHAnsi" w:hAnsiTheme="minorHAnsi" w:cstheme="minorHAnsi"/>
                <w:sz w:val="18"/>
                <w:szCs w:val="18"/>
                <w:lang w:val="en-GB"/>
              </w:rPr>
              <w:t>Develop tools and approaches to assist countries to implement and monitor RIO +20 outcomes (the future we want) and SAMOA pathway and SDGs.</w:t>
            </w:r>
          </w:p>
        </w:tc>
        <w:tc>
          <w:tcPr>
            <w:tcW w:w="990" w:type="dxa"/>
            <w:tcBorders>
              <w:top w:val="single" w:sz="12" w:space="0" w:color="auto"/>
              <w:left w:val="single" w:sz="4" w:space="0" w:color="auto"/>
              <w:bottom w:val="single" w:sz="12" w:space="0" w:color="auto"/>
              <w:right w:val="single" w:sz="4" w:space="0" w:color="auto"/>
            </w:tcBorders>
          </w:tcPr>
          <w:p w14:paraId="5C41480B" w14:textId="5DFB50E9"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12" w:space="0" w:color="auto"/>
              <w:right w:val="single" w:sz="4" w:space="0" w:color="auto"/>
            </w:tcBorders>
          </w:tcPr>
          <w:p w14:paraId="4F75B0FA" w14:textId="7EF6C56A"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40%</w:t>
            </w:r>
          </w:p>
        </w:tc>
        <w:tc>
          <w:tcPr>
            <w:tcW w:w="990" w:type="dxa"/>
            <w:tcBorders>
              <w:top w:val="single" w:sz="12" w:space="0" w:color="auto"/>
              <w:left w:val="single" w:sz="4" w:space="0" w:color="auto"/>
              <w:bottom w:val="single" w:sz="12" w:space="0" w:color="auto"/>
              <w:right w:val="single" w:sz="4" w:space="0" w:color="auto"/>
            </w:tcBorders>
          </w:tcPr>
          <w:p w14:paraId="71133EA2" w14:textId="79846375"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6120" w:type="dxa"/>
            <w:tcBorders>
              <w:top w:val="single" w:sz="12" w:space="0" w:color="auto"/>
              <w:left w:val="single" w:sz="4" w:space="0" w:color="auto"/>
              <w:bottom w:val="single" w:sz="12" w:space="0" w:color="auto"/>
              <w:right w:val="single" w:sz="4" w:space="0" w:color="auto"/>
            </w:tcBorders>
          </w:tcPr>
          <w:p w14:paraId="0A56C890" w14:textId="2EF1EFB7"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Environmental data portals, indicators and the indicator reporting tool have all been tailored to support tracking the RIO +20 outcomes, Samoa pathway and relevant SDG’s.</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3E58EB98" w14:textId="1286113B"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759A00B0" w14:textId="77777777" w:rsidTr="008C1F93">
        <w:tc>
          <w:tcPr>
            <w:tcW w:w="4590" w:type="dxa"/>
            <w:tcBorders>
              <w:top w:val="single" w:sz="12" w:space="0" w:color="auto"/>
              <w:left w:val="single" w:sz="12" w:space="0" w:color="auto"/>
              <w:bottom w:val="single" w:sz="4" w:space="0" w:color="auto"/>
              <w:right w:val="single" w:sz="4" w:space="0" w:color="auto"/>
            </w:tcBorders>
          </w:tcPr>
          <w:p w14:paraId="2CFFCA9A" w14:textId="77777777" w:rsidR="00B84395" w:rsidRPr="00AE7D88" w:rsidRDefault="00B84395" w:rsidP="00B84395">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3.1.1: </w:t>
            </w:r>
            <w:r w:rsidRPr="00AE7D88">
              <w:rPr>
                <w:rFonts w:asciiTheme="minorHAnsi" w:hAnsiTheme="minorHAnsi" w:cstheme="minorHAnsi"/>
                <w:noProof/>
                <w:sz w:val="18"/>
                <w:szCs w:val="18"/>
              </w:rPr>
              <w:t xml:space="preserve"> </w:t>
            </w:r>
            <w:r w:rsidR="008C0C43" w:rsidRPr="00AE7D88">
              <w:rPr>
                <w:rFonts w:asciiTheme="minorHAnsi" w:hAnsiTheme="minorHAnsi" w:cstheme="minorHAnsi"/>
                <w:sz w:val="18"/>
                <w:szCs w:val="18"/>
                <w:lang w:val="en-GB"/>
              </w:rPr>
              <w:t>Identify national capacities for indicator development and managing national data through a web-based system and offline alternative options.</w:t>
            </w:r>
          </w:p>
        </w:tc>
        <w:tc>
          <w:tcPr>
            <w:tcW w:w="990" w:type="dxa"/>
            <w:tcBorders>
              <w:top w:val="single" w:sz="12" w:space="0" w:color="auto"/>
              <w:left w:val="single" w:sz="4" w:space="0" w:color="auto"/>
              <w:bottom w:val="single" w:sz="4" w:space="0" w:color="auto"/>
              <w:right w:val="single" w:sz="4" w:space="0" w:color="auto"/>
            </w:tcBorders>
          </w:tcPr>
          <w:p w14:paraId="6C0C2F43" w14:textId="6B641CCA"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2019</w:t>
            </w:r>
          </w:p>
        </w:tc>
        <w:tc>
          <w:tcPr>
            <w:tcW w:w="990" w:type="dxa"/>
            <w:tcBorders>
              <w:top w:val="single" w:sz="12" w:space="0" w:color="auto"/>
              <w:left w:val="single" w:sz="4" w:space="0" w:color="auto"/>
              <w:bottom w:val="single" w:sz="4" w:space="0" w:color="auto"/>
              <w:right w:val="single" w:sz="4" w:space="0" w:color="auto"/>
            </w:tcBorders>
          </w:tcPr>
          <w:p w14:paraId="2A7E1BD2" w14:textId="61295B40"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80%</w:t>
            </w:r>
          </w:p>
        </w:tc>
        <w:tc>
          <w:tcPr>
            <w:tcW w:w="990" w:type="dxa"/>
            <w:tcBorders>
              <w:top w:val="single" w:sz="12" w:space="0" w:color="auto"/>
              <w:left w:val="single" w:sz="4" w:space="0" w:color="auto"/>
              <w:bottom w:val="single" w:sz="4" w:space="0" w:color="auto"/>
              <w:right w:val="single" w:sz="4" w:space="0" w:color="auto"/>
            </w:tcBorders>
          </w:tcPr>
          <w:p w14:paraId="42FE1224" w14:textId="2E917D8E"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100%</w:t>
            </w:r>
          </w:p>
        </w:tc>
        <w:tc>
          <w:tcPr>
            <w:tcW w:w="6120" w:type="dxa"/>
            <w:tcBorders>
              <w:top w:val="single" w:sz="12" w:space="0" w:color="auto"/>
              <w:left w:val="single" w:sz="4" w:space="0" w:color="auto"/>
              <w:bottom w:val="single" w:sz="4" w:space="0" w:color="auto"/>
              <w:right w:val="single" w:sz="4" w:space="0" w:color="auto"/>
            </w:tcBorders>
          </w:tcPr>
          <w:p w14:paraId="280ADA87" w14:textId="3C392251"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National capacity for indicator development and managing national data assessed. Web based data hosting identified as the preferred option for the Pacific region.</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436E32A7" w14:textId="7D2A6352"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HS</w:t>
            </w:r>
          </w:p>
        </w:tc>
      </w:tr>
      <w:tr w:rsidR="00AE7D88" w:rsidRPr="00AE7D88" w14:paraId="65D1C95F" w14:textId="77777777" w:rsidTr="008C1F93">
        <w:tc>
          <w:tcPr>
            <w:tcW w:w="4590" w:type="dxa"/>
            <w:tcBorders>
              <w:top w:val="single" w:sz="12" w:space="0" w:color="auto"/>
              <w:left w:val="single" w:sz="12" w:space="0" w:color="auto"/>
              <w:bottom w:val="single" w:sz="4" w:space="0" w:color="auto"/>
              <w:right w:val="single" w:sz="4" w:space="0" w:color="auto"/>
            </w:tcBorders>
          </w:tcPr>
          <w:p w14:paraId="30195FD7" w14:textId="77777777" w:rsidR="00760C2A" w:rsidRPr="00AE7D88" w:rsidRDefault="00B84395" w:rsidP="00760C2A">
            <w:pPr>
              <w:rPr>
                <w:rFonts w:asciiTheme="minorHAnsi" w:hAnsiTheme="minorHAnsi" w:cstheme="minorHAnsi"/>
                <w:sz w:val="18"/>
                <w:szCs w:val="18"/>
                <w:lang w:val="en-GB"/>
              </w:rPr>
            </w:pPr>
            <w:r w:rsidRPr="00AE7D88">
              <w:rPr>
                <w:rFonts w:asciiTheme="minorHAnsi" w:hAnsiTheme="minorHAnsi" w:cstheme="minorHAnsi"/>
                <w:b/>
                <w:sz w:val="18"/>
                <w:szCs w:val="18"/>
                <w:lang w:val="en-GB"/>
              </w:rPr>
              <w:t xml:space="preserve">Output 3.1.2: </w:t>
            </w:r>
            <w:r w:rsidRPr="00AE7D88">
              <w:rPr>
                <w:rFonts w:asciiTheme="minorHAnsi" w:hAnsiTheme="minorHAnsi" w:cstheme="minorHAnsi"/>
                <w:noProof/>
                <w:sz w:val="18"/>
                <w:szCs w:val="18"/>
              </w:rPr>
              <w:t xml:space="preserve"> </w:t>
            </w:r>
            <w:r w:rsidR="00760C2A" w:rsidRPr="00AE7D88">
              <w:rPr>
                <w:rFonts w:asciiTheme="minorHAnsi" w:hAnsiTheme="minorHAnsi" w:cstheme="minorHAnsi"/>
                <w:sz w:val="18"/>
                <w:szCs w:val="18"/>
                <w:lang w:val="en-GB"/>
              </w:rPr>
              <w:t>National and regional training and capacity building carried out to address:</w:t>
            </w:r>
          </w:p>
          <w:p w14:paraId="587E9757" w14:textId="77777777" w:rsidR="00760C2A" w:rsidRPr="00AE7D88" w:rsidRDefault="00760C2A" w:rsidP="00F9666D">
            <w:pPr>
              <w:numPr>
                <w:ilvl w:val="0"/>
                <w:numId w:val="21"/>
              </w:numPr>
              <w:rPr>
                <w:rFonts w:asciiTheme="minorHAnsi" w:hAnsiTheme="minorHAnsi" w:cstheme="minorHAnsi"/>
                <w:sz w:val="18"/>
                <w:szCs w:val="18"/>
                <w:lang w:val="en-GB"/>
              </w:rPr>
            </w:pPr>
            <w:r w:rsidRPr="00AE7D88">
              <w:rPr>
                <w:rFonts w:asciiTheme="minorHAnsi" w:hAnsiTheme="minorHAnsi" w:cstheme="minorHAnsi"/>
                <w:sz w:val="18"/>
                <w:szCs w:val="18"/>
                <w:lang w:val="en-GB"/>
              </w:rPr>
              <w:t>Data collection</w:t>
            </w:r>
          </w:p>
          <w:p w14:paraId="0B80D573" w14:textId="77777777" w:rsidR="00760C2A" w:rsidRPr="00AE7D88" w:rsidRDefault="00760C2A" w:rsidP="00F9666D">
            <w:pPr>
              <w:numPr>
                <w:ilvl w:val="0"/>
                <w:numId w:val="21"/>
              </w:numPr>
              <w:rPr>
                <w:rFonts w:asciiTheme="minorHAnsi" w:hAnsiTheme="minorHAnsi" w:cstheme="minorHAnsi"/>
                <w:sz w:val="18"/>
                <w:szCs w:val="18"/>
                <w:lang w:val="en-GB"/>
              </w:rPr>
            </w:pPr>
            <w:r w:rsidRPr="00AE7D88">
              <w:rPr>
                <w:rFonts w:asciiTheme="minorHAnsi" w:hAnsiTheme="minorHAnsi" w:cstheme="minorHAnsi"/>
                <w:sz w:val="18"/>
                <w:szCs w:val="18"/>
                <w:lang w:val="en-GB"/>
              </w:rPr>
              <w:t>Data capture</w:t>
            </w:r>
          </w:p>
          <w:p w14:paraId="68896561" w14:textId="77777777" w:rsidR="00760C2A" w:rsidRPr="00AE7D88" w:rsidRDefault="00760C2A" w:rsidP="00F9666D">
            <w:pPr>
              <w:numPr>
                <w:ilvl w:val="0"/>
                <w:numId w:val="21"/>
              </w:numPr>
              <w:rPr>
                <w:rFonts w:asciiTheme="minorHAnsi" w:hAnsiTheme="minorHAnsi" w:cstheme="minorHAnsi"/>
                <w:sz w:val="18"/>
                <w:szCs w:val="18"/>
                <w:lang w:val="en-GB"/>
              </w:rPr>
            </w:pPr>
            <w:r w:rsidRPr="00AE7D88">
              <w:rPr>
                <w:rFonts w:asciiTheme="minorHAnsi" w:hAnsiTheme="minorHAnsi" w:cstheme="minorHAnsi"/>
                <w:sz w:val="18"/>
                <w:szCs w:val="18"/>
                <w:lang w:val="en-GB"/>
              </w:rPr>
              <w:t>Database management, including ongoing maintenance</w:t>
            </w:r>
          </w:p>
          <w:p w14:paraId="7A033AD0" w14:textId="77777777" w:rsidR="00760C2A" w:rsidRPr="00AE7D88" w:rsidRDefault="00760C2A" w:rsidP="00760C2A">
            <w:pPr>
              <w:numPr>
                <w:ilvl w:val="0"/>
                <w:numId w:val="21"/>
              </w:numPr>
              <w:rPr>
                <w:rFonts w:asciiTheme="minorHAnsi" w:hAnsiTheme="minorHAnsi" w:cstheme="minorHAnsi"/>
                <w:sz w:val="18"/>
                <w:szCs w:val="18"/>
                <w:lang w:val="en-GB"/>
              </w:rPr>
            </w:pPr>
            <w:r w:rsidRPr="00AE7D88">
              <w:rPr>
                <w:rFonts w:asciiTheme="minorHAnsi" w:hAnsiTheme="minorHAnsi" w:cstheme="minorHAnsi"/>
                <w:sz w:val="18"/>
                <w:szCs w:val="18"/>
                <w:lang w:val="en-GB"/>
              </w:rPr>
              <w:t>Data analysis and reporting</w:t>
            </w:r>
          </w:p>
          <w:p w14:paraId="68F43213" w14:textId="69073BA6" w:rsidR="00760C2A" w:rsidRPr="00AE7D88" w:rsidRDefault="00760C2A" w:rsidP="00760C2A">
            <w:pPr>
              <w:numPr>
                <w:ilvl w:val="0"/>
                <w:numId w:val="21"/>
              </w:num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End-user interpretation, including </w:t>
            </w:r>
            <w:r w:rsidR="00BE4170" w:rsidRPr="00AE7D88">
              <w:rPr>
                <w:rFonts w:asciiTheme="minorHAnsi" w:hAnsiTheme="minorHAnsi" w:cstheme="minorHAnsi"/>
                <w:sz w:val="18"/>
                <w:szCs w:val="18"/>
                <w:lang w:val="en-GB"/>
              </w:rPr>
              <w:t>SoE</w:t>
            </w:r>
            <w:r w:rsidRPr="00AE7D88">
              <w:rPr>
                <w:rFonts w:asciiTheme="minorHAnsi" w:hAnsiTheme="minorHAnsi" w:cstheme="minorHAnsi"/>
                <w:sz w:val="18"/>
                <w:szCs w:val="18"/>
                <w:lang w:val="en-GB"/>
              </w:rPr>
              <w:t xml:space="preserve"> formulation and reviews</w:t>
            </w:r>
          </w:p>
          <w:p w14:paraId="7B31EE1F" w14:textId="77777777" w:rsidR="00B84395" w:rsidRPr="00AE7D88" w:rsidRDefault="00760C2A" w:rsidP="00760C2A">
            <w:pPr>
              <w:rPr>
                <w:rFonts w:asciiTheme="minorHAnsi" w:hAnsiTheme="minorHAnsi" w:cstheme="minorHAnsi"/>
                <w:sz w:val="18"/>
                <w:szCs w:val="18"/>
              </w:rPr>
            </w:pPr>
            <w:r w:rsidRPr="00AE7D88">
              <w:rPr>
                <w:rFonts w:asciiTheme="minorHAnsi" w:hAnsiTheme="minorHAnsi" w:cstheme="minorHAnsi"/>
                <w:sz w:val="18"/>
                <w:szCs w:val="18"/>
                <w:lang w:val="en-GB"/>
              </w:rPr>
              <w:t>Train relevant staff on the use of the web-based tools including national minimum environment indicators interface.</w:t>
            </w:r>
            <w:r w:rsidR="00B84395" w:rsidRPr="00AE7D88">
              <w:rPr>
                <w:rFonts w:asciiTheme="minorHAnsi" w:hAnsiTheme="minorHAnsi" w:cstheme="minorHAnsi"/>
                <w:sz w:val="18"/>
                <w:szCs w:val="18"/>
                <w:lang w:val="en-GB"/>
              </w:rPr>
              <w:t xml:space="preserve"> </w:t>
            </w:r>
          </w:p>
        </w:tc>
        <w:tc>
          <w:tcPr>
            <w:tcW w:w="990" w:type="dxa"/>
            <w:tcBorders>
              <w:top w:val="single" w:sz="12" w:space="0" w:color="auto"/>
              <w:left w:val="single" w:sz="4" w:space="0" w:color="auto"/>
              <w:bottom w:val="single" w:sz="4" w:space="0" w:color="auto"/>
              <w:right w:val="single" w:sz="4" w:space="0" w:color="auto"/>
            </w:tcBorders>
          </w:tcPr>
          <w:p w14:paraId="458918B1" w14:textId="18CF1328"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37851AD7" w14:textId="08E1FE66"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4" w:space="0" w:color="auto"/>
              <w:right w:val="single" w:sz="4" w:space="0" w:color="auto"/>
            </w:tcBorders>
          </w:tcPr>
          <w:p w14:paraId="08636A19" w14:textId="0FA00563"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6120" w:type="dxa"/>
            <w:tcBorders>
              <w:top w:val="single" w:sz="12" w:space="0" w:color="auto"/>
              <w:left w:val="single" w:sz="4" w:space="0" w:color="auto"/>
              <w:bottom w:val="single" w:sz="4" w:space="0" w:color="auto"/>
              <w:right w:val="single" w:sz="4" w:space="0" w:color="auto"/>
            </w:tcBorders>
          </w:tcPr>
          <w:p w14:paraId="68E9F933" w14:textId="3DA12A95"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National and regional capacity building underway with all participating countries. Progress is occurring at a faster rate with countries who are developing </w:t>
            </w:r>
            <w:r w:rsidR="00BE4170" w:rsidRPr="00AE7D88">
              <w:rPr>
                <w:rFonts w:asciiTheme="minorHAnsi" w:hAnsiTheme="minorHAnsi" w:cstheme="minorHAnsi"/>
                <w:sz w:val="18"/>
                <w:szCs w:val="18"/>
                <w:lang w:val="en-GB"/>
              </w:rPr>
              <w:t>SOEs</w:t>
            </w:r>
            <w:r w:rsidRPr="00AE7D88">
              <w:rPr>
                <w:rFonts w:asciiTheme="minorHAnsi" w:hAnsiTheme="minorHAnsi" w:cstheme="minorHAnsi"/>
                <w:sz w:val="18"/>
                <w:szCs w:val="18"/>
                <w:lang w:val="en-GB"/>
              </w:rPr>
              <w:t xml:space="preserve"> currently. Capacity building is a central component of the project and will continue through the </w:t>
            </w:r>
            <w:r w:rsidR="008C1F93" w:rsidRPr="00AE7D88">
              <w:rPr>
                <w:rFonts w:asciiTheme="minorHAnsi" w:hAnsiTheme="minorHAnsi" w:cstheme="minorHAnsi"/>
                <w:sz w:val="18"/>
                <w:szCs w:val="18"/>
                <w:lang w:val="en-GB"/>
              </w:rPr>
              <w:t>project’s</w:t>
            </w:r>
            <w:r w:rsidRPr="00AE7D88">
              <w:rPr>
                <w:rFonts w:asciiTheme="minorHAnsi" w:hAnsiTheme="minorHAnsi" w:cstheme="minorHAnsi"/>
                <w:sz w:val="18"/>
                <w:szCs w:val="18"/>
                <w:lang w:val="en-GB"/>
              </w:rPr>
              <w:t xml:space="preserve"> completion. There is evidence of increased competence in data management throughout the region, however much work remains to be done to ensure sustainability.</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730A1B9A" w14:textId="017BCBB8" w:rsidR="00B84395" w:rsidRPr="00AE7D88" w:rsidRDefault="00183DE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4044EC21" w14:textId="77777777" w:rsidTr="008C1F93">
        <w:tc>
          <w:tcPr>
            <w:tcW w:w="4590" w:type="dxa"/>
            <w:tcBorders>
              <w:top w:val="single" w:sz="12" w:space="0" w:color="auto"/>
              <w:left w:val="single" w:sz="12" w:space="0" w:color="auto"/>
              <w:bottom w:val="single" w:sz="4" w:space="0" w:color="auto"/>
              <w:right w:val="single" w:sz="4" w:space="0" w:color="auto"/>
            </w:tcBorders>
          </w:tcPr>
          <w:p w14:paraId="3C27270A" w14:textId="77777777"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lastRenderedPageBreak/>
              <w:t xml:space="preserve">Output 3.2.1: </w:t>
            </w:r>
            <w:r w:rsidRPr="00AE7D88">
              <w:rPr>
                <w:rFonts w:asciiTheme="minorHAnsi" w:hAnsiTheme="minorHAnsi" w:cstheme="minorHAnsi"/>
                <w:noProof/>
                <w:sz w:val="18"/>
                <w:szCs w:val="18"/>
              </w:rPr>
              <w:t xml:space="preserve"> </w:t>
            </w:r>
            <w:r w:rsidR="00760C2A" w:rsidRPr="00AE7D88">
              <w:rPr>
                <w:rFonts w:asciiTheme="minorHAnsi" w:hAnsiTheme="minorHAnsi" w:cstheme="minorHAnsi"/>
                <w:sz w:val="18"/>
                <w:szCs w:val="18"/>
                <w:lang w:val="en-GB"/>
              </w:rPr>
              <w:t>Train relevant Government staff to use the web-based templates for national and regional levels and for individual PIC MEA reporting needs</w:t>
            </w:r>
            <w:r w:rsidRPr="00AE7D88">
              <w:rPr>
                <w:rFonts w:asciiTheme="minorHAnsi" w:hAnsiTheme="minorHAnsi" w:cstheme="minorHAnsi"/>
                <w:sz w:val="18"/>
                <w:szCs w:val="18"/>
                <w:lang w:val="en-GB"/>
              </w:rPr>
              <w:t xml:space="preserve"> </w:t>
            </w:r>
          </w:p>
        </w:tc>
        <w:tc>
          <w:tcPr>
            <w:tcW w:w="990" w:type="dxa"/>
            <w:tcBorders>
              <w:top w:val="single" w:sz="12" w:space="0" w:color="auto"/>
              <w:left w:val="single" w:sz="4" w:space="0" w:color="auto"/>
              <w:bottom w:val="single" w:sz="4" w:space="0" w:color="auto"/>
              <w:right w:val="single" w:sz="4" w:space="0" w:color="auto"/>
            </w:tcBorders>
          </w:tcPr>
          <w:p w14:paraId="45118931" w14:textId="6AF360AC"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4CC8FF7B" w14:textId="66F7D387"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10%</w:t>
            </w:r>
          </w:p>
        </w:tc>
        <w:tc>
          <w:tcPr>
            <w:tcW w:w="990" w:type="dxa"/>
            <w:tcBorders>
              <w:top w:val="single" w:sz="12" w:space="0" w:color="auto"/>
              <w:left w:val="single" w:sz="4" w:space="0" w:color="auto"/>
              <w:bottom w:val="single" w:sz="4" w:space="0" w:color="auto"/>
              <w:right w:val="single" w:sz="4" w:space="0" w:color="auto"/>
            </w:tcBorders>
          </w:tcPr>
          <w:p w14:paraId="55FDF3FD" w14:textId="6A400BC6"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6120" w:type="dxa"/>
            <w:tcBorders>
              <w:top w:val="single" w:sz="12" w:space="0" w:color="auto"/>
              <w:left w:val="single" w:sz="4" w:space="0" w:color="auto"/>
              <w:bottom w:val="single" w:sz="4" w:space="0" w:color="auto"/>
              <w:right w:val="single" w:sz="4" w:space="0" w:color="auto"/>
            </w:tcBorders>
          </w:tcPr>
          <w:p w14:paraId="0A8616BE" w14:textId="66304362"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The </w:t>
            </w:r>
            <w:r w:rsidR="008C1F93" w:rsidRPr="00AE7D88">
              <w:rPr>
                <w:rFonts w:asciiTheme="minorHAnsi" w:hAnsiTheme="minorHAnsi" w:cstheme="minorHAnsi"/>
                <w:sz w:val="18"/>
                <w:szCs w:val="18"/>
                <w:lang w:val="en-GB"/>
              </w:rPr>
              <w:t>web-based</w:t>
            </w:r>
            <w:r w:rsidRPr="00AE7D88">
              <w:rPr>
                <w:rFonts w:asciiTheme="minorHAnsi" w:hAnsiTheme="minorHAnsi" w:cstheme="minorHAnsi"/>
                <w:sz w:val="18"/>
                <w:szCs w:val="18"/>
                <w:lang w:val="en-GB"/>
              </w:rPr>
              <w:t xml:space="preserve"> indicator reporting tool has been designed and modified to suit user requirements. Testing in one pacific Island country, Cook Islands took place in 2018. The results of the testing led to the redesign. Implementation of the indicator reporting tool plan for 4</w:t>
            </w:r>
            <w:r w:rsidRPr="00AE7D88">
              <w:rPr>
                <w:rFonts w:asciiTheme="minorHAnsi" w:hAnsiTheme="minorHAnsi" w:cstheme="minorHAnsi"/>
                <w:sz w:val="18"/>
                <w:szCs w:val="18"/>
                <w:vertAlign w:val="superscript"/>
                <w:lang w:val="en-GB"/>
              </w:rPr>
              <w:t>th</w:t>
            </w:r>
            <w:r w:rsidRPr="00AE7D88">
              <w:rPr>
                <w:rFonts w:asciiTheme="minorHAnsi" w:hAnsiTheme="minorHAnsi" w:cstheme="minorHAnsi"/>
                <w:sz w:val="18"/>
                <w:szCs w:val="18"/>
                <w:lang w:val="en-GB"/>
              </w:rPr>
              <w:t xml:space="preserve"> quarter 2019.</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552324BB" w14:textId="766C1E42"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56045CED" w14:textId="77777777" w:rsidTr="008C1F93">
        <w:tc>
          <w:tcPr>
            <w:tcW w:w="4590" w:type="dxa"/>
            <w:tcBorders>
              <w:top w:val="single" w:sz="12" w:space="0" w:color="auto"/>
              <w:left w:val="single" w:sz="12" w:space="0" w:color="auto"/>
              <w:bottom w:val="single" w:sz="4" w:space="0" w:color="auto"/>
              <w:right w:val="single" w:sz="4" w:space="0" w:color="auto"/>
            </w:tcBorders>
          </w:tcPr>
          <w:p w14:paraId="2F2391CB" w14:textId="77777777"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3.3.1: </w:t>
            </w:r>
            <w:r w:rsidRPr="00AE7D88">
              <w:rPr>
                <w:rFonts w:asciiTheme="minorHAnsi" w:hAnsiTheme="minorHAnsi" w:cstheme="minorHAnsi"/>
                <w:sz w:val="18"/>
                <w:szCs w:val="18"/>
                <w:lang w:val="en-GB"/>
              </w:rPr>
              <w:t>Relevant staff trained on the methodology for analysing the required information which meet the necessary national and regional reporting, forecasting and planning requirements.</w:t>
            </w:r>
          </w:p>
        </w:tc>
        <w:tc>
          <w:tcPr>
            <w:tcW w:w="990" w:type="dxa"/>
            <w:tcBorders>
              <w:top w:val="single" w:sz="12" w:space="0" w:color="auto"/>
              <w:left w:val="single" w:sz="4" w:space="0" w:color="auto"/>
              <w:bottom w:val="single" w:sz="4" w:space="0" w:color="auto"/>
              <w:right w:val="single" w:sz="4" w:space="0" w:color="auto"/>
            </w:tcBorders>
          </w:tcPr>
          <w:p w14:paraId="029CF07E" w14:textId="678CBC07"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59C2B9C9" w14:textId="28CAD544"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4" w:space="0" w:color="auto"/>
              <w:right w:val="single" w:sz="4" w:space="0" w:color="auto"/>
            </w:tcBorders>
          </w:tcPr>
          <w:p w14:paraId="1E5E2DB7" w14:textId="2147E1D3"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6120" w:type="dxa"/>
            <w:tcBorders>
              <w:top w:val="single" w:sz="12" w:space="0" w:color="auto"/>
              <w:left w:val="single" w:sz="4" w:space="0" w:color="auto"/>
              <w:bottom w:val="single" w:sz="4" w:space="0" w:color="auto"/>
              <w:right w:val="single" w:sz="4" w:space="0" w:color="auto"/>
            </w:tcBorders>
          </w:tcPr>
          <w:p w14:paraId="1E0C79DC" w14:textId="67E97D07"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National officers trained and involved in the data analysis process for national and regional reporting to be used in planning processes at the national level. This is an ongoing </w:t>
            </w:r>
            <w:r w:rsidR="008C1F93" w:rsidRPr="00AE7D88">
              <w:rPr>
                <w:rFonts w:asciiTheme="minorHAnsi" w:hAnsiTheme="minorHAnsi" w:cstheme="minorHAnsi"/>
                <w:sz w:val="18"/>
                <w:szCs w:val="18"/>
                <w:lang w:val="en-GB"/>
              </w:rPr>
              <w:t>activity;</w:t>
            </w:r>
            <w:r w:rsidRPr="00AE7D88">
              <w:rPr>
                <w:rFonts w:asciiTheme="minorHAnsi" w:hAnsiTheme="minorHAnsi" w:cstheme="minorHAnsi"/>
                <w:sz w:val="18"/>
                <w:szCs w:val="18"/>
                <w:lang w:val="en-GB"/>
              </w:rPr>
              <w:t xml:space="preserve"> capacity building will take place throughout the life of the project.</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5FAB9F1F" w14:textId="04861339" w:rsidR="00B84395" w:rsidRPr="00AE7D88" w:rsidRDefault="00E43ADE"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21DD892D" w14:textId="77777777" w:rsidTr="008C1F93">
        <w:tc>
          <w:tcPr>
            <w:tcW w:w="4590" w:type="dxa"/>
            <w:tcBorders>
              <w:top w:val="single" w:sz="12" w:space="0" w:color="auto"/>
              <w:left w:val="single" w:sz="12" w:space="0" w:color="auto"/>
              <w:bottom w:val="single" w:sz="4" w:space="0" w:color="auto"/>
              <w:right w:val="single" w:sz="4" w:space="0" w:color="auto"/>
            </w:tcBorders>
          </w:tcPr>
          <w:p w14:paraId="006DC2D3" w14:textId="39DD94CD"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3.3.2: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 xml:space="preserve">Develop and provide training for </w:t>
            </w:r>
            <w:r w:rsidR="00BE4170" w:rsidRPr="00AE7D88">
              <w:rPr>
                <w:rFonts w:asciiTheme="minorHAnsi" w:hAnsiTheme="minorHAnsi" w:cstheme="minorHAnsi"/>
                <w:sz w:val="18"/>
                <w:szCs w:val="18"/>
                <w:lang w:val="en-GB"/>
              </w:rPr>
              <w:t>SoE</w:t>
            </w:r>
            <w:r w:rsidRPr="00AE7D88">
              <w:rPr>
                <w:rFonts w:asciiTheme="minorHAnsi" w:hAnsiTheme="minorHAnsi" w:cstheme="minorHAnsi"/>
                <w:sz w:val="18"/>
                <w:szCs w:val="18"/>
                <w:lang w:val="en-GB"/>
              </w:rPr>
              <w:t xml:space="preserve"> Reporting templates for each country and establish links </w:t>
            </w:r>
            <w:r w:rsidR="00BE4170" w:rsidRPr="00AE7D88">
              <w:rPr>
                <w:rFonts w:asciiTheme="minorHAnsi" w:hAnsiTheme="minorHAnsi" w:cstheme="minorHAnsi"/>
                <w:sz w:val="18"/>
                <w:szCs w:val="18"/>
                <w:lang w:val="en-GB"/>
              </w:rPr>
              <w:t>SoE</w:t>
            </w:r>
            <w:r w:rsidRPr="00AE7D88">
              <w:rPr>
                <w:rFonts w:asciiTheme="minorHAnsi" w:hAnsiTheme="minorHAnsi" w:cstheme="minorHAnsi"/>
                <w:sz w:val="18"/>
                <w:szCs w:val="18"/>
                <w:lang w:val="en-GB"/>
              </w:rPr>
              <w:t xml:space="preserve"> links to MEA reporting, national planning and policy development (Including reporting on SAMOA pathway, Rio + 20 outcomes and sustainable</w:t>
            </w:r>
          </w:p>
        </w:tc>
        <w:tc>
          <w:tcPr>
            <w:tcW w:w="990" w:type="dxa"/>
            <w:tcBorders>
              <w:top w:val="single" w:sz="12" w:space="0" w:color="auto"/>
              <w:left w:val="single" w:sz="4" w:space="0" w:color="auto"/>
              <w:bottom w:val="single" w:sz="4" w:space="0" w:color="auto"/>
              <w:right w:val="single" w:sz="4" w:space="0" w:color="auto"/>
            </w:tcBorders>
          </w:tcPr>
          <w:p w14:paraId="0DD7BA26" w14:textId="3B1993BB" w:rsidR="00B84395" w:rsidRPr="00AE7D88" w:rsidRDefault="00C014BB"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280CFEB4" w14:textId="410C8B2E" w:rsidR="00B84395" w:rsidRPr="00AE7D88" w:rsidRDefault="00C014BB"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4" w:space="0" w:color="auto"/>
              <w:right w:val="single" w:sz="4" w:space="0" w:color="auto"/>
            </w:tcBorders>
          </w:tcPr>
          <w:p w14:paraId="1593F587" w14:textId="0B7F5D05" w:rsidR="00B84395" w:rsidRPr="00AE7D88" w:rsidRDefault="00C014BB"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75%</w:t>
            </w:r>
          </w:p>
        </w:tc>
        <w:tc>
          <w:tcPr>
            <w:tcW w:w="6120" w:type="dxa"/>
            <w:tcBorders>
              <w:top w:val="single" w:sz="12" w:space="0" w:color="auto"/>
              <w:left w:val="single" w:sz="4" w:space="0" w:color="auto"/>
              <w:bottom w:val="single" w:sz="4" w:space="0" w:color="auto"/>
              <w:right w:val="single" w:sz="4" w:space="0" w:color="auto"/>
            </w:tcBorders>
          </w:tcPr>
          <w:p w14:paraId="683F0BBA" w14:textId="49F586A1" w:rsidR="00B84395" w:rsidRPr="00AE7D88" w:rsidRDefault="00BE4170"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SoE</w:t>
            </w:r>
            <w:r w:rsidR="00C014BB" w:rsidRPr="00AE7D88">
              <w:rPr>
                <w:rFonts w:asciiTheme="minorHAnsi" w:hAnsiTheme="minorHAnsi" w:cstheme="minorHAnsi"/>
                <w:sz w:val="18"/>
                <w:szCs w:val="18"/>
                <w:lang w:val="en-GB"/>
              </w:rPr>
              <w:t xml:space="preserve"> Reporting template developed, published and capacity building in the use of the templates underway. </w:t>
            </w:r>
            <w:r w:rsidR="000A3ABC" w:rsidRPr="00AE7D88">
              <w:rPr>
                <w:rFonts w:asciiTheme="minorHAnsi" w:hAnsiTheme="minorHAnsi" w:cstheme="minorHAnsi"/>
                <w:sz w:val="18"/>
                <w:szCs w:val="18"/>
                <w:lang w:val="en-GB"/>
              </w:rPr>
              <w:t xml:space="preserve">Indicators used for the </w:t>
            </w:r>
            <w:r w:rsidRPr="00AE7D88">
              <w:rPr>
                <w:rFonts w:asciiTheme="minorHAnsi" w:hAnsiTheme="minorHAnsi" w:cstheme="minorHAnsi"/>
                <w:sz w:val="18"/>
                <w:szCs w:val="18"/>
                <w:lang w:val="en-GB"/>
              </w:rPr>
              <w:t>SoE</w:t>
            </w:r>
            <w:r w:rsidR="000A3ABC" w:rsidRPr="00AE7D88">
              <w:rPr>
                <w:rFonts w:asciiTheme="minorHAnsi" w:hAnsiTheme="minorHAnsi" w:cstheme="minorHAnsi"/>
                <w:sz w:val="18"/>
                <w:szCs w:val="18"/>
                <w:lang w:val="en-GB"/>
              </w:rPr>
              <w:t xml:space="preserve"> have been mapped to all relevant reporting requirements including MEA’s and SDG’s.</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55B1D24C" w14:textId="3926049E" w:rsidR="00B84395" w:rsidRPr="00AE7D88" w:rsidRDefault="000A3ABC"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HS</w:t>
            </w:r>
          </w:p>
        </w:tc>
      </w:tr>
      <w:tr w:rsidR="00AE7D88" w:rsidRPr="00AE7D88" w14:paraId="60D42FF1" w14:textId="77777777" w:rsidTr="008C1F93">
        <w:tc>
          <w:tcPr>
            <w:tcW w:w="4590" w:type="dxa"/>
            <w:tcBorders>
              <w:top w:val="single" w:sz="12" w:space="0" w:color="auto"/>
              <w:left w:val="single" w:sz="12" w:space="0" w:color="auto"/>
              <w:bottom w:val="single" w:sz="12" w:space="0" w:color="auto"/>
              <w:right w:val="single" w:sz="4" w:space="0" w:color="auto"/>
            </w:tcBorders>
          </w:tcPr>
          <w:p w14:paraId="4AE43579" w14:textId="3BDC5DC5"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3.3.3: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 xml:space="preserve">Develop and provide training for NEMS which integrate national MEA </w:t>
            </w:r>
            <w:r w:rsidR="008C1F93" w:rsidRPr="00AE7D88">
              <w:rPr>
                <w:rFonts w:asciiTheme="minorHAnsi" w:hAnsiTheme="minorHAnsi" w:cstheme="minorHAnsi"/>
                <w:sz w:val="18"/>
                <w:szCs w:val="18"/>
                <w:lang w:val="en-GB"/>
              </w:rPr>
              <w:t>commitments and</w:t>
            </w:r>
            <w:r w:rsidRPr="00AE7D88">
              <w:rPr>
                <w:rFonts w:asciiTheme="minorHAnsi" w:hAnsiTheme="minorHAnsi" w:cstheme="minorHAnsi"/>
                <w:sz w:val="18"/>
                <w:szCs w:val="18"/>
                <w:lang w:val="en-GB"/>
              </w:rPr>
              <w:t xml:space="preserve"> draw from national environmental reporting and EIAs (including SAMOA pathway, Rio + 20 outcomes and sustainable development goals).</w:t>
            </w:r>
          </w:p>
        </w:tc>
        <w:tc>
          <w:tcPr>
            <w:tcW w:w="990" w:type="dxa"/>
            <w:tcBorders>
              <w:top w:val="single" w:sz="12" w:space="0" w:color="auto"/>
              <w:left w:val="single" w:sz="4" w:space="0" w:color="auto"/>
              <w:bottom w:val="single" w:sz="12" w:space="0" w:color="auto"/>
              <w:right w:val="single" w:sz="4" w:space="0" w:color="auto"/>
            </w:tcBorders>
          </w:tcPr>
          <w:p w14:paraId="2FE450A7" w14:textId="291FB235" w:rsidR="00B84395" w:rsidRPr="00AE7D88" w:rsidRDefault="000A3ABC"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12" w:space="0" w:color="auto"/>
              <w:right w:val="single" w:sz="4" w:space="0" w:color="auto"/>
            </w:tcBorders>
          </w:tcPr>
          <w:p w14:paraId="64F6ED82" w14:textId="48FE5B31" w:rsidR="00B84395" w:rsidRPr="00AE7D88" w:rsidRDefault="000A3ABC"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12" w:space="0" w:color="auto"/>
              <w:right w:val="single" w:sz="4" w:space="0" w:color="auto"/>
            </w:tcBorders>
          </w:tcPr>
          <w:p w14:paraId="70028212" w14:textId="1A98D54F" w:rsidR="00B84395" w:rsidRPr="00AE7D88" w:rsidRDefault="000A3ABC"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60%</w:t>
            </w:r>
          </w:p>
        </w:tc>
        <w:tc>
          <w:tcPr>
            <w:tcW w:w="6120" w:type="dxa"/>
            <w:tcBorders>
              <w:top w:val="single" w:sz="12" w:space="0" w:color="auto"/>
              <w:left w:val="single" w:sz="4" w:space="0" w:color="auto"/>
              <w:bottom w:val="single" w:sz="12" w:space="0" w:color="auto"/>
              <w:right w:val="single" w:sz="4" w:space="0" w:color="auto"/>
            </w:tcBorders>
          </w:tcPr>
          <w:p w14:paraId="2B44D152" w14:textId="2B1780A8" w:rsidR="00B84395" w:rsidRPr="00AE7D88" w:rsidRDefault="000A3ABC"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The process to integrate national environmental reporting into NEMS has been developed. A training modality for this integration has been rolled out</w:t>
            </w:r>
            <w:r w:rsidR="00B10F9F" w:rsidRPr="00AE7D88">
              <w:rPr>
                <w:rFonts w:asciiTheme="minorHAnsi" w:hAnsiTheme="minorHAnsi" w:cstheme="minorHAnsi"/>
                <w:sz w:val="18"/>
                <w:szCs w:val="18"/>
                <w:lang w:val="en-GB"/>
              </w:rPr>
              <w:t xml:space="preserve"> and with the state of environment reporting process.</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0A1EF61B" w14:textId="40CC1848" w:rsidR="00B84395" w:rsidRPr="00AE7D88" w:rsidRDefault="00B10F9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1B6B9D74" w14:textId="77777777" w:rsidTr="008C1F93">
        <w:tc>
          <w:tcPr>
            <w:tcW w:w="4590" w:type="dxa"/>
            <w:tcBorders>
              <w:top w:val="single" w:sz="12" w:space="0" w:color="auto"/>
              <w:left w:val="single" w:sz="12" w:space="0" w:color="auto"/>
              <w:bottom w:val="single" w:sz="12" w:space="0" w:color="auto"/>
              <w:right w:val="single" w:sz="4" w:space="0" w:color="auto"/>
            </w:tcBorders>
          </w:tcPr>
          <w:p w14:paraId="47400AFD" w14:textId="77777777"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3.3.4: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 xml:space="preserve">Develop and provide training on EIA protocols and procedures based on regional EIA guidelines as well as EIA monitoring protocols which feed into national Environmental database </w:t>
            </w:r>
          </w:p>
        </w:tc>
        <w:tc>
          <w:tcPr>
            <w:tcW w:w="990" w:type="dxa"/>
            <w:tcBorders>
              <w:top w:val="single" w:sz="12" w:space="0" w:color="auto"/>
              <w:left w:val="single" w:sz="4" w:space="0" w:color="auto"/>
              <w:bottom w:val="single" w:sz="12" w:space="0" w:color="auto"/>
              <w:right w:val="single" w:sz="4" w:space="0" w:color="auto"/>
            </w:tcBorders>
          </w:tcPr>
          <w:p w14:paraId="7EF26EF6" w14:textId="0FE1C3F2"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12" w:space="0" w:color="auto"/>
              <w:right w:val="single" w:sz="4" w:space="0" w:color="auto"/>
            </w:tcBorders>
          </w:tcPr>
          <w:p w14:paraId="3597D884" w14:textId="7D6CA61D"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10%</w:t>
            </w:r>
          </w:p>
        </w:tc>
        <w:tc>
          <w:tcPr>
            <w:tcW w:w="990" w:type="dxa"/>
            <w:tcBorders>
              <w:top w:val="single" w:sz="12" w:space="0" w:color="auto"/>
              <w:left w:val="single" w:sz="4" w:space="0" w:color="auto"/>
              <w:bottom w:val="single" w:sz="12" w:space="0" w:color="auto"/>
              <w:right w:val="single" w:sz="4" w:space="0" w:color="auto"/>
            </w:tcBorders>
          </w:tcPr>
          <w:p w14:paraId="1D5A1141" w14:textId="71CBE023"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6120" w:type="dxa"/>
            <w:tcBorders>
              <w:top w:val="single" w:sz="12" w:space="0" w:color="auto"/>
              <w:left w:val="single" w:sz="4" w:space="0" w:color="auto"/>
              <w:bottom w:val="single" w:sz="12" w:space="0" w:color="auto"/>
              <w:right w:val="single" w:sz="4" w:space="0" w:color="auto"/>
            </w:tcBorders>
          </w:tcPr>
          <w:p w14:paraId="2354A12A" w14:textId="44BF4B1E"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EIA protocols and procedures developed, capacity building underway. The Solomon Island instance provides the best evidence of use. In the Solomon Islands EIA documents are stored and shared with the public for public consultation through the national data portal.  </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00B784BB" w14:textId="43E2B7B8" w:rsidR="00B84395" w:rsidRPr="00AE7D88" w:rsidRDefault="00942D1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MS</w:t>
            </w:r>
          </w:p>
        </w:tc>
      </w:tr>
      <w:tr w:rsidR="00AE7D88" w:rsidRPr="00AE7D88" w14:paraId="4F0F0B80" w14:textId="77777777" w:rsidTr="008C1F93">
        <w:tc>
          <w:tcPr>
            <w:tcW w:w="4590" w:type="dxa"/>
            <w:tcBorders>
              <w:top w:val="single" w:sz="12" w:space="0" w:color="auto"/>
              <w:left w:val="single" w:sz="12" w:space="0" w:color="auto"/>
              <w:bottom w:val="single" w:sz="4" w:space="0" w:color="auto"/>
              <w:right w:val="single" w:sz="4" w:space="0" w:color="auto"/>
            </w:tcBorders>
          </w:tcPr>
          <w:p w14:paraId="0A84225E" w14:textId="77777777" w:rsidR="00B84395" w:rsidRPr="00AE7D88" w:rsidRDefault="00B84395" w:rsidP="00B84395">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3.4.1: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Facilitate PICs in meeting their national and MEA reporting requirements by providing training on the use of databases to generate reports.</w:t>
            </w:r>
          </w:p>
        </w:tc>
        <w:tc>
          <w:tcPr>
            <w:tcW w:w="990" w:type="dxa"/>
            <w:tcBorders>
              <w:top w:val="single" w:sz="12" w:space="0" w:color="auto"/>
              <w:left w:val="single" w:sz="4" w:space="0" w:color="auto"/>
              <w:bottom w:val="single" w:sz="4" w:space="0" w:color="auto"/>
              <w:right w:val="single" w:sz="4" w:space="0" w:color="auto"/>
            </w:tcBorders>
          </w:tcPr>
          <w:p w14:paraId="0A272A1C" w14:textId="605A8CA7"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1B87279D" w14:textId="4041388A"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w:t>
            </w:r>
          </w:p>
        </w:tc>
        <w:tc>
          <w:tcPr>
            <w:tcW w:w="990" w:type="dxa"/>
            <w:tcBorders>
              <w:top w:val="single" w:sz="12" w:space="0" w:color="auto"/>
              <w:left w:val="single" w:sz="4" w:space="0" w:color="auto"/>
              <w:bottom w:val="single" w:sz="4" w:space="0" w:color="auto"/>
              <w:right w:val="single" w:sz="4" w:space="0" w:color="auto"/>
            </w:tcBorders>
          </w:tcPr>
          <w:p w14:paraId="2B076D0B" w14:textId="01666D3B"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40%</w:t>
            </w:r>
          </w:p>
        </w:tc>
        <w:tc>
          <w:tcPr>
            <w:tcW w:w="6120" w:type="dxa"/>
            <w:tcBorders>
              <w:top w:val="single" w:sz="12" w:space="0" w:color="auto"/>
              <w:left w:val="single" w:sz="4" w:space="0" w:color="auto"/>
              <w:bottom w:val="single" w:sz="4" w:space="0" w:color="auto"/>
              <w:right w:val="single" w:sz="4" w:space="0" w:color="auto"/>
            </w:tcBorders>
          </w:tcPr>
          <w:p w14:paraId="56EF0743" w14:textId="6AE48C06"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Indicator based reporting for national and MEA requirements established. Capacity building is underway and integrated with the state of environment reporting process. </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2AF689BE" w14:textId="5CDCAF6D" w:rsidR="00B84395" w:rsidRPr="00AE7D88" w:rsidRDefault="00DD43FF"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70EFE138" w14:textId="77777777" w:rsidTr="008C1F93">
        <w:tc>
          <w:tcPr>
            <w:tcW w:w="4590" w:type="dxa"/>
            <w:tcBorders>
              <w:top w:val="single" w:sz="12" w:space="0" w:color="auto"/>
              <w:left w:val="single" w:sz="12" w:space="0" w:color="auto"/>
              <w:bottom w:val="single" w:sz="12" w:space="0" w:color="auto"/>
              <w:right w:val="single" w:sz="4" w:space="0" w:color="auto"/>
            </w:tcBorders>
          </w:tcPr>
          <w:p w14:paraId="0F39004D" w14:textId="77777777" w:rsidR="00B84395" w:rsidRPr="00AE7D88" w:rsidRDefault="00B84395" w:rsidP="00B84395">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3.4.2: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Improved data management and availability of data for MEA planning, monitoring and reporting</w:t>
            </w:r>
          </w:p>
        </w:tc>
        <w:tc>
          <w:tcPr>
            <w:tcW w:w="990" w:type="dxa"/>
            <w:tcBorders>
              <w:top w:val="single" w:sz="12" w:space="0" w:color="auto"/>
              <w:left w:val="single" w:sz="4" w:space="0" w:color="auto"/>
              <w:bottom w:val="single" w:sz="12" w:space="0" w:color="auto"/>
              <w:right w:val="single" w:sz="4" w:space="0" w:color="auto"/>
            </w:tcBorders>
          </w:tcPr>
          <w:p w14:paraId="18CD3270" w14:textId="4596FDD1"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12" w:space="0" w:color="auto"/>
              <w:right w:val="single" w:sz="4" w:space="0" w:color="auto"/>
            </w:tcBorders>
          </w:tcPr>
          <w:p w14:paraId="1314A977" w14:textId="4B00F934"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50%</w:t>
            </w:r>
          </w:p>
        </w:tc>
        <w:tc>
          <w:tcPr>
            <w:tcW w:w="990" w:type="dxa"/>
            <w:tcBorders>
              <w:top w:val="single" w:sz="12" w:space="0" w:color="auto"/>
              <w:left w:val="single" w:sz="4" w:space="0" w:color="auto"/>
              <w:bottom w:val="single" w:sz="12" w:space="0" w:color="auto"/>
              <w:right w:val="single" w:sz="4" w:space="0" w:color="auto"/>
            </w:tcBorders>
          </w:tcPr>
          <w:p w14:paraId="1AB5E53E" w14:textId="63D7D5A0"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75%</w:t>
            </w:r>
          </w:p>
        </w:tc>
        <w:tc>
          <w:tcPr>
            <w:tcW w:w="6120" w:type="dxa"/>
            <w:tcBorders>
              <w:top w:val="single" w:sz="12" w:space="0" w:color="auto"/>
              <w:left w:val="single" w:sz="4" w:space="0" w:color="auto"/>
              <w:bottom w:val="single" w:sz="12" w:space="0" w:color="auto"/>
              <w:right w:val="single" w:sz="4" w:space="0" w:color="auto"/>
            </w:tcBorders>
          </w:tcPr>
          <w:p w14:paraId="4F28390A" w14:textId="1D2CA6FF"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Data management at the national and regional level has been improved and improvements will continue throughout the life of the project. Explicit links to MEAs and SDGs are being established to relevant datasets. Over 5,000 datasets and documents that were previously undiscoverable or hard to find are now online and available for national use. </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55211357" w14:textId="4746DB69"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HS</w:t>
            </w:r>
          </w:p>
        </w:tc>
      </w:tr>
      <w:tr w:rsidR="00AE7D88" w:rsidRPr="00AE7D88" w14:paraId="39C53F16" w14:textId="77777777" w:rsidTr="008C1F93">
        <w:tc>
          <w:tcPr>
            <w:tcW w:w="4590" w:type="dxa"/>
            <w:tcBorders>
              <w:top w:val="single" w:sz="12" w:space="0" w:color="auto"/>
              <w:left w:val="single" w:sz="12" w:space="0" w:color="auto"/>
              <w:bottom w:val="single" w:sz="12" w:space="0" w:color="auto"/>
              <w:right w:val="single" w:sz="4" w:space="0" w:color="auto"/>
            </w:tcBorders>
          </w:tcPr>
          <w:p w14:paraId="3DA021C5" w14:textId="77777777" w:rsidR="00B84395" w:rsidRPr="00AE7D88" w:rsidRDefault="00B84395" w:rsidP="00B84395">
            <w:pPr>
              <w:rPr>
                <w:rFonts w:asciiTheme="minorHAnsi" w:hAnsiTheme="minorHAnsi" w:cstheme="minorHAnsi"/>
                <w:b/>
                <w:sz w:val="18"/>
                <w:szCs w:val="18"/>
                <w:lang w:val="en-GB"/>
              </w:rPr>
            </w:pPr>
            <w:r w:rsidRPr="00AE7D88">
              <w:rPr>
                <w:rFonts w:asciiTheme="minorHAnsi" w:hAnsiTheme="minorHAnsi" w:cstheme="minorHAnsi"/>
                <w:b/>
                <w:sz w:val="18"/>
                <w:szCs w:val="18"/>
                <w:lang w:val="en-GB"/>
              </w:rPr>
              <w:t xml:space="preserve">Output 4.1.1: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Project monitoring and evaluation methodology designed to align with GEF project and operating standards, including regular project audits.</w:t>
            </w:r>
          </w:p>
        </w:tc>
        <w:tc>
          <w:tcPr>
            <w:tcW w:w="990" w:type="dxa"/>
            <w:tcBorders>
              <w:top w:val="single" w:sz="12" w:space="0" w:color="auto"/>
              <w:left w:val="single" w:sz="4" w:space="0" w:color="auto"/>
              <w:bottom w:val="single" w:sz="12" w:space="0" w:color="auto"/>
              <w:right w:val="single" w:sz="4" w:space="0" w:color="auto"/>
            </w:tcBorders>
          </w:tcPr>
          <w:p w14:paraId="433C694B" w14:textId="22349BC9"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12" w:space="0" w:color="auto"/>
              <w:right w:val="single" w:sz="4" w:space="0" w:color="auto"/>
            </w:tcBorders>
          </w:tcPr>
          <w:p w14:paraId="7FA03D35" w14:textId="55E7D203"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12" w:space="0" w:color="auto"/>
              <w:right w:val="single" w:sz="4" w:space="0" w:color="auto"/>
            </w:tcBorders>
          </w:tcPr>
          <w:p w14:paraId="415907B9" w14:textId="5E2691B9"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50%</w:t>
            </w:r>
          </w:p>
        </w:tc>
        <w:tc>
          <w:tcPr>
            <w:tcW w:w="6120" w:type="dxa"/>
            <w:tcBorders>
              <w:top w:val="single" w:sz="12" w:space="0" w:color="auto"/>
              <w:left w:val="single" w:sz="4" w:space="0" w:color="auto"/>
              <w:bottom w:val="single" w:sz="12" w:space="0" w:color="auto"/>
              <w:right w:val="single" w:sz="4" w:space="0" w:color="auto"/>
            </w:tcBorders>
          </w:tcPr>
          <w:p w14:paraId="0F8A2C96" w14:textId="4AC6FC84"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Project monitoring evaluation underway and aligned to GEF project standards. Audits conducted on an annual basis. Audits so far have been unqualified. </w:t>
            </w:r>
          </w:p>
        </w:tc>
        <w:tc>
          <w:tcPr>
            <w:tcW w:w="810" w:type="dxa"/>
            <w:tcBorders>
              <w:top w:val="single" w:sz="12" w:space="0" w:color="auto"/>
              <w:left w:val="single" w:sz="4" w:space="0" w:color="auto"/>
              <w:bottom w:val="single" w:sz="12" w:space="0" w:color="auto"/>
              <w:right w:val="single" w:sz="12" w:space="0" w:color="auto"/>
            </w:tcBorders>
            <w:shd w:val="clear" w:color="auto" w:fill="CCFFFF"/>
          </w:tcPr>
          <w:p w14:paraId="42DD2AF1" w14:textId="4ED22A58"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S</w:t>
            </w:r>
          </w:p>
        </w:tc>
      </w:tr>
      <w:tr w:rsidR="00AE7D88" w:rsidRPr="00AE7D88" w14:paraId="727B14C3" w14:textId="77777777" w:rsidTr="008C1F93">
        <w:tc>
          <w:tcPr>
            <w:tcW w:w="4590" w:type="dxa"/>
            <w:tcBorders>
              <w:top w:val="single" w:sz="12" w:space="0" w:color="auto"/>
              <w:left w:val="single" w:sz="12" w:space="0" w:color="auto"/>
              <w:bottom w:val="single" w:sz="4" w:space="0" w:color="auto"/>
              <w:right w:val="single" w:sz="4" w:space="0" w:color="auto"/>
            </w:tcBorders>
          </w:tcPr>
          <w:p w14:paraId="5F11F92B" w14:textId="77777777" w:rsidR="00B84395" w:rsidRPr="00AE7D88" w:rsidRDefault="00B84395" w:rsidP="00B84395">
            <w:pPr>
              <w:rPr>
                <w:rFonts w:asciiTheme="minorHAnsi" w:hAnsiTheme="minorHAnsi" w:cstheme="minorHAnsi"/>
                <w:sz w:val="18"/>
                <w:szCs w:val="18"/>
              </w:rPr>
            </w:pPr>
            <w:r w:rsidRPr="00AE7D88">
              <w:rPr>
                <w:rFonts w:asciiTheme="minorHAnsi" w:hAnsiTheme="minorHAnsi" w:cstheme="minorHAnsi"/>
                <w:b/>
                <w:sz w:val="18"/>
                <w:szCs w:val="18"/>
                <w:lang w:val="en-GB"/>
              </w:rPr>
              <w:t xml:space="preserve">Output 4.1.2: </w:t>
            </w:r>
            <w:r w:rsidRPr="00AE7D88">
              <w:rPr>
                <w:rFonts w:asciiTheme="minorHAnsi" w:hAnsiTheme="minorHAnsi" w:cstheme="minorHAnsi"/>
                <w:noProof/>
                <w:sz w:val="18"/>
                <w:szCs w:val="18"/>
              </w:rPr>
              <w:t xml:space="preserve"> </w:t>
            </w:r>
            <w:r w:rsidRPr="00AE7D88">
              <w:rPr>
                <w:rFonts w:asciiTheme="minorHAnsi" w:hAnsiTheme="minorHAnsi" w:cstheme="minorHAnsi"/>
                <w:sz w:val="18"/>
                <w:szCs w:val="18"/>
                <w:lang w:val="en-GB"/>
              </w:rPr>
              <w:t>Mechanisms in place to enable regular synchronization and rationalization of systems and personnel involved at national and regional levels based on a well-designed M&amp;E system.</w:t>
            </w:r>
          </w:p>
        </w:tc>
        <w:tc>
          <w:tcPr>
            <w:tcW w:w="990" w:type="dxa"/>
            <w:tcBorders>
              <w:top w:val="single" w:sz="12" w:space="0" w:color="auto"/>
              <w:left w:val="single" w:sz="4" w:space="0" w:color="auto"/>
              <w:bottom w:val="single" w:sz="4" w:space="0" w:color="auto"/>
              <w:right w:val="single" w:sz="4" w:space="0" w:color="auto"/>
            </w:tcBorders>
          </w:tcPr>
          <w:p w14:paraId="4F90E014" w14:textId="00548B54"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2021</w:t>
            </w:r>
          </w:p>
        </w:tc>
        <w:tc>
          <w:tcPr>
            <w:tcW w:w="990" w:type="dxa"/>
            <w:tcBorders>
              <w:top w:val="single" w:sz="12" w:space="0" w:color="auto"/>
              <w:left w:val="single" w:sz="4" w:space="0" w:color="auto"/>
              <w:bottom w:val="single" w:sz="4" w:space="0" w:color="auto"/>
              <w:right w:val="single" w:sz="4" w:space="0" w:color="auto"/>
            </w:tcBorders>
          </w:tcPr>
          <w:p w14:paraId="03F149F8" w14:textId="1F9F675A"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25%</w:t>
            </w:r>
          </w:p>
        </w:tc>
        <w:tc>
          <w:tcPr>
            <w:tcW w:w="990" w:type="dxa"/>
            <w:tcBorders>
              <w:top w:val="single" w:sz="12" w:space="0" w:color="auto"/>
              <w:left w:val="single" w:sz="4" w:space="0" w:color="auto"/>
              <w:bottom w:val="single" w:sz="4" w:space="0" w:color="auto"/>
              <w:right w:val="single" w:sz="4" w:space="0" w:color="auto"/>
            </w:tcBorders>
          </w:tcPr>
          <w:p w14:paraId="5AAF5561" w14:textId="38E999AC"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50%</w:t>
            </w:r>
          </w:p>
        </w:tc>
        <w:tc>
          <w:tcPr>
            <w:tcW w:w="6120" w:type="dxa"/>
            <w:tcBorders>
              <w:top w:val="single" w:sz="12" w:space="0" w:color="auto"/>
              <w:left w:val="single" w:sz="4" w:space="0" w:color="auto"/>
              <w:bottom w:val="single" w:sz="4" w:space="0" w:color="auto"/>
              <w:right w:val="single" w:sz="4" w:space="0" w:color="auto"/>
            </w:tcBorders>
          </w:tcPr>
          <w:p w14:paraId="136B637A" w14:textId="7A41A9E8" w:rsidR="00B84395" w:rsidRPr="00AE7D88" w:rsidRDefault="00313E9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 xml:space="preserve">National project focal point and relevant staff are well integrated into project delivery and a </w:t>
            </w:r>
            <w:r w:rsidR="00421687" w:rsidRPr="00AE7D88">
              <w:rPr>
                <w:rFonts w:asciiTheme="minorHAnsi" w:hAnsiTheme="minorHAnsi" w:cstheme="minorHAnsi"/>
                <w:sz w:val="18"/>
                <w:szCs w:val="18"/>
                <w:lang w:val="en-GB"/>
              </w:rPr>
              <w:t>two-way</w:t>
            </w:r>
            <w:r w:rsidRPr="00AE7D88">
              <w:rPr>
                <w:rFonts w:asciiTheme="minorHAnsi" w:hAnsiTheme="minorHAnsi" w:cstheme="minorHAnsi"/>
                <w:sz w:val="18"/>
                <w:szCs w:val="18"/>
                <w:lang w:val="en-GB"/>
              </w:rPr>
              <w:t xml:space="preserve"> flow of communication has been established. Project steering committee, TOR developed and improved. Steering committee meetings held on an annual basis. Workplan and budget approved by Steering committee. </w:t>
            </w:r>
          </w:p>
        </w:tc>
        <w:tc>
          <w:tcPr>
            <w:tcW w:w="810" w:type="dxa"/>
            <w:tcBorders>
              <w:top w:val="single" w:sz="12" w:space="0" w:color="auto"/>
              <w:left w:val="single" w:sz="4" w:space="0" w:color="auto"/>
              <w:bottom w:val="single" w:sz="4" w:space="0" w:color="auto"/>
              <w:right w:val="single" w:sz="12" w:space="0" w:color="auto"/>
            </w:tcBorders>
            <w:shd w:val="clear" w:color="auto" w:fill="CCFFFF"/>
          </w:tcPr>
          <w:p w14:paraId="19D3EEC1" w14:textId="5141BC2F" w:rsidR="00B84395" w:rsidRPr="00AE7D88" w:rsidRDefault="00AF2A7D" w:rsidP="00B84395">
            <w:pPr>
              <w:rPr>
                <w:rFonts w:asciiTheme="minorHAnsi" w:hAnsiTheme="minorHAnsi" w:cstheme="minorHAnsi"/>
                <w:sz w:val="18"/>
                <w:szCs w:val="18"/>
                <w:lang w:val="en-GB"/>
              </w:rPr>
            </w:pPr>
            <w:r w:rsidRPr="00AE7D88">
              <w:rPr>
                <w:rFonts w:asciiTheme="minorHAnsi" w:hAnsiTheme="minorHAnsi" w:cstheme="minorHAnsi"/>
                <w:sz w:val="18"/>
                <w:szCs w:val="18"/>
                <w:lang w:val="en-GB"/>
              </w:rPr>
              <w:t>H</w:t>
            </w:r>
            <w:r w:rsidR="00313E9D" w:rsidRPr="00AE7D88">
              <w:rPr>
                <w:rFonts w:asciiTheme="minorHAnsi" w:hAnsiTheme="minorHAnsi" w:cstheme="minorHAnsi"/>
                <w:sz w:val="18"/>
                <w:szCs w:val="18"/>
                <w:lang w:val="en-GB"/>
              </w:rPr>
              <w:t>S</w:t>
            </w:r>
          </w:p>
        </w:tc>
      </w:tr>
    </w:tbl>
    <w:p w14:paraId="76D874F2" w14:textId="77777777" w:rsidR="00A30A23" w:rsidRPr="00665236" w:rsidRDefault="00A30A23">
      <w:pPr>
        <w:rPr>
          <w:rFonts w:asciiTheme="minorHAnsi" w:hAnsiTheme="minorHAnsi" w:cstheme="minorHAnsi"/>
          <w:b/>
          <w:lang w:val="en-GB"/>
        </w:rPr>
      </w:pPr>
    </w:p>
    <w:p w14:paraId="690B6EB5" w14:textId="77777777" w:rsidR="00A30A23" w:rsidRPr="00665236" w:rsidRDefault="00A30A23">
      <w:pPr>
        <w:rPr>
          <w:rFonts w:asciiTheme="minorHAnsi" w:hAnsiTheme="minorHAnsi" w:cstheme="minorHAnsi"/>
          <w:b/>
          <w:lang w:val="en-GB"/>
        </w:rPr>
      </w:pPr>
    </w:p>
    <w:p w14:paraId="76A30D43" w14:textId="77777777" w:rsidR="00A30A23" w:rsidRPr="00665236" w:rsidRDefault="00A30A23">
      <w:pPr>
        <w:keepNext/>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Overall project implementation progress </w:t>
      </w:r>
      <w:r w:rsidRPr="00665236">
        <w:rPr>
          <w:rStyle w:val="FootnoteReference"/>
          <w:rFonts w:asciiTheme="minorHAnsi" w:hAnsiTheme="minorHAnsi" w:cstheme="minorHAnsi"/>
          <w:sz w:val="20"/>
          <w:szCs w:val="20"/>
          <w:lang w:val="en-GB"/>
        </w:rPr>
        <w:footnoteReference w:id="12"/>
      </w:r>
      <w:r w:rsidRPr="00665236">
        <w:rPr>
          <w:rFonts w:asciiTheme="minorHAnsi" w:hAnsiTheme="minorHAnsi" w:cstheme="minorHAnsi"/>
          <w:sz w:val="20"/>
          <w:szCs w:val="20"/>
          <w:lang w:val="en-GB"/>
        </w:rPr>
        <w:t xml:space="preserve"> </w:t>
      </w:r>
      <w:r w:rsidRPr="00665236">
        <w:rPr>
          <w:rFonts w:asciiTheme="minorHAnsi" w:hAnsiTheme="minorHAnsi" w:cstheme="minorHAnsi"/>
          <w:i/>
          <w:sz w:val="20"/>
          <w:szCs w:val="20"/>
          <w:lang w:val="en-GB"/>
        </w:rPr>
        <w:t>(</w:t>
      </w:r>
      <w:r w:rsidRPr="00665236">
        <w:rPr>
          <w:rFonts w:asciiTheme="minorHAnsi" w:hAnsiTheme="minorHAnsi" w:cstheme="minorHAnsi"/>
          <w:i/>
          <w:color w:val="FF0000"/>
          <w:sz w:val="20"/>
          <w:szCs w:val="20"/>
          <w:lang w:val="en-GB"/>
        </w:rPr>
        <w:t>To be completed by UNEP GEF Task Manager.</w:t>
      </w:r>
      <w:r w:rsidRPr="00665236">
        <w:rPr>
          <w:rFonts w:asciiTheme="minorHAnsi" w:hAnsiTheme="minorHAnsi" w:cstheme="minorHAnsi"/>
          <w:i/>
          <w:sz w:val="20"/>
          <w:szCs w:val="20"/>
          <w:lang w:val="en-GB"/>
        </w:rPr>
        <w:t>):</w:t>
      </w:r>
    </w:p>
    <w:p w14:paraId="6840B8AD" w14:textId="77777777" w:rsidR="00A30A23" w:rsidRPr="00665236" w:rsidRDefault="00A30A23">
      <w:pPr>
        <w:keepNext/>
        <w:rPr>
          <w:rFonts w:asciiTheme="minorHAnsi" w:hAnsiTheme="minorHAnsi" w:cstheme="minorHAnsi"/>
          <w:sz w:val="20"/>
          <w:szCs w:val="20"/>
          <w:lang w:val="en-GB"/>
        </w:rPr>
      </w:pPr>
    </w:p>
    <w:tbl>
      <w:tblPr>
        <w:tblW w:w="13793"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260"/>
        <w:gridCol w:w="11453"/>
      </w:tblGrid>
      <w:tr w:rsidR="00A30A23" w:rsidRPr="00665236" w14:paraId="2FBAD9FE" w14:textId="77777777" w:rsidTr="009E3194">
        <w:trPr>
          <w:cantSplit/>
        </w:trPr>
        <w:tc>
          <w:tcPr>
            <w:tcW w:w="1080" w:type="dxa"/>
            <w:shd w:val="clear" w:color="auto" w:fill="CCFFFF"/>
          </w:tcPr>
          <w:p w14:paraId="15F9B013" w14:textId="31D1A01A" w:rsidR="00A30A23" w:rsidRPr="00665236" w:rsidRDefault="00D4691C" w:rsidP="0031604A">
            <w:pPr>
              <w:rPr>
                <w:rFonts w:asciiTheme="minorHAnsi" w:hAnsiTheme="minorHAnsi" w:cstheme="minorHAnsi"/>
                <w:b/>
                <w:color w:val="FF0000"/>
                <w:sz w:val="20"/>
                <w:szCs w:val="20"/>
                <w:lang w:val="en-GB"/>
              </w:rPr>
            </w:pPr>
            <w:r w:rsidRPr="00665236">
              <w:rPr>
                <w:rFonts w:asciiTheme="minorHAnsi" w:hAnsiTheme="minorHAnsi" w:cstheme="minorHAnsi"/>
                <w:b/>
                <w:sz w:val="20"/>
                <w:szCs w:val="20"/>
                <w:lang w:val="en-GB"/>
              </w:rPr>
              <w:t>FY20</w:t>
            </w:r>
            <w:r w:rsidR="0031604A" w:rsidRPr="00665236">
              <w:rPr>
                <w:rFonts w:asciiTheme="minorHAnsi" w:hAnsiTheme="minorHAnsi" w:cstheme="minorHAnsi"/>
                <w:b/>
                <w:sz w:val="20"/>
                <w:szCs w:val="20"/>
                <w:lang w:val="en-GB"/>
              </w:rPr>
              <w:t xml:space="preserve">18 </w:t>
            </w:r>
            <w:r w:rsidRPr="00665236">
              <w:rPr>
                <w:rFonts w:asciiTheme="minorHAnsi" w:hAnsiTheme="minorHAnsi" w:cstheme="minorHAnsi"/>
                <w:b/>
                <w:sz w:val="20"/>
                <w:szCs w:val="20"/>
                <w:lang w:val="en-GB"/>
              </w:rPr>
              <w:t>rating</w:t>
            </w:r>
          </w:p>
        </w:tc>
        <w:tc>
          <w:tcPr>
            <w:tcW w:w="1260" w:type="dxa"/>
            <w:shd w:val="clear" w:color="auto" w:fill="CCFFFF"/>
          </w:tcPr>
          <w:p w14:paraId="261A0BB2" w14:textId="72FBB87E" w:rsidR="00A30A23" w:rsidRPr="009E3194" w:rsidRDefault="00D4691C" w:rsidP="00D4691C">
            <w:pPr>
              <w:rPr>
                <w:rFonts w:asciiTheme="minorHAnsi" w:hAnsiTheme="minorHAnsi" w:cstheme="minorHAnsi"/>
                <w:b/>
                <w:sz w:val="20"/>
                <w:szCs w:val="20"/>
                <w:lang w:val="en-GB"/>
              </w:rPr>
            </w:pPr>
            <w:r w:rsidRPr="00665236">
              <w:rPr>
                <w:rFonts w:asciiTheme="minorHAnsi" w:hAnsiTheme="minorHAnsi" w:cstheme="minorHAnsi"/>
                <w:b/>
                <w:sz w:val="20"/>
                <w:szCs w:val="20"/>
                <w:lang w:val="en-GB"/>
              </w:rPr>
              <w:t>FY20</w:t>
            </w:r>
            <w:r w:rsidR="0031604A" w:rsidRPr="00665236">
              <w:rPr>
                <w:rFonts w:asciiTheme="minorHAnsi" w:hAnsiTheme="minorHAnsi" w:cstheme="minorHAnsi"/>
                <w:b/>
                <w:sz w:val="20"/>
                <w:szCs w:val="20"/>
                <w:lang w:val="en-GB"/>
              </w:rPr>
              <w:t xml:space="preserve">19 </w:t>
            </w:r>
            <w:r w:rsidRPr="00665236">
              <w:rPr>
                <w:rFonts w:asciiTheme="minorHAnsi" w:hAnsiTheme="minorHAnsi" w:cstheme="minorHAnsi"/>
                <w:b/>
                <w:sz w:val="20"/>
                <w:szCs w:val="20"/>
                <w:lang w:val="en-GB"/>
              </w:rPr>
              <w:t>rating</w:t>
            </w:r>
          </w:p>
        </w:tc>
        <w:tc>
          <w:tcPr>
            <w:tcW w:w="11453" w:type="dxa"/>
            <w:shd w:val="clear" w:color="auto" w:fill="CCFFFF"/>
          </w:tcPr>
          <w:p w14:paraId="503F8414" w14:textId="77777777" w:rsidR="00A30A23" w:rsidRPr="00665236" w:rsidRDefault="00663C7C">
            <w:pPr>
              <w:rPr>
                <w:rFonts w:asciiTheme="minorHAnsi" w:hAnsiTheme="minorHAnsi" w:cstheme="minorHAnsi"/>
                <w:b/>
                <w:color w:val="FF0000"/>
                <w:sz w:val="20"/>
                <w:szCs w:val="20"/>
                <w:lang w:val="en-GB"/>
              </w:rPr>
            </w:pPr>
            <w:r w:rsidRPr="00665236">
              <w:rPr>
                <w:rFonts w:asciiTheme="minorHAnsi" w:hAnsiTheme="minorHAnsi" w:cstheme="minorHAnsi"/>
                <w:b/>
                <w:sz w:val="20"/>
                <w:szCs w:val="20"/>
                <w:lang w:val="en-GB"/>
              </w:rPr>
              <w:t>Justification of the current rating and explanation of reasons for change (positive or negative) since previous reporting periods</w:t>
            </w:r>
            <w:r w:rsidRPr="00665236">
              <w:rPr>
                <w:rFonts w:asciiTheme="minorHAnsi" w:hAnsiTheme="minorHAnsi" w:cstheme="minorHAnsi"/>
                <w:b/>
                <w:color w:val="4472C4"/>
                <w:sz w:val="20"/>
                <w:szCs w:val="20"/>
                <w:lang w:val="en-GB"/>
              </w:rPr>
              <w:t>.</w:t>
            </w:r>
          </w:p>
        </w:tc>
      </w:tr>
      <w:tr w:rsidR="00A30A23" w:rsidRPr="00665236" w14:paraId="6D4C5235" w14:textId="77777777" w:rsidTr="009E3194">
        <w:trPr>
          <w:trHeight w:val="1227"/>
        </w:trPr>
        <w:tc>
          <w:tcPr>
            <w:tcW w:w="1080" w:type="dxa"/>
          </w:tcPr>
          <w:p w14:paraId="2E49C03D" w14:textId="77777777" w:rsidR="00A30A23" w:rsidRPr="00665236" w:rsidRDefault="00C62BD3">
            <w:pPr>
              <w:rPr>
                <w:rFonts w:asciiTheme="minorHAnsi" w:hAnsiTheme="minorHAnsi" w:cstheme="minorHAnsi"/>
                <w:sz w:val="20"/>
                <w:szCs w:val="20"/>
                <w:lang w:val="en-GB"/>
              </w:rPr>
            </w:pPr>
            <w:r w:rsidRPr="00665236">
              <w:rPr>
                <w:rFonts w:asciiTheme="minorHAnsi" w:hAnsiTheme="minorHAnsi" w:cstheme="minorHAnsi"/>
                <w:sz w:val="20"/>
                <w:szCs w:val="20"/>
                <w:lang w:val="en-GB"/>
              </w:rPr>
              <w:t>S</w:t>
            </w:r>
          </w:p>
        </w:tc>
        <w:tc>
          <w:tcPr>
            <w:tcW w:w="1260" w:type="dxa"/>
          </w:tcPr>
          <w:p w14:paraId="5E60AB44" w14:textId="4F243B4C" w:rsidR="00A30A23" w:rsidRPr="00665236" w:rsidRDefault="00AF2A7D">
            <w:pPr>
              <w:rPr>
                <w:rFonts w:asciiTheme="minorHAnsi" w:hAnsiTheme="minorHAnsi" w:cstheme="minorHAnsi"/>
                <w:sz w:val="20"/>
                <w:szCs w:val="20"/>
                <w:lang w:val="en-GB"/>
              </w:rPr>
            </w:pPr>
            <w:r w:rsidRPr="00665236">
              <w:rPr>
                <w:rFonts w:asciiTheme="minorHAnsi" w:hAnsiTheme="minorHAnsi" w:cstheme="minorHAnsi"/>
                <w:sz w:val="20"/>
                <w:szCs w:val="20"/>
                <w:lang w:val="en-GB"/>
              </w:rPr>
              <w:t>HS</w:t>
            </w:r>
          </w:p>
        </w:tc>
        <w:tc>
          <w:tcPr>
            <w:tcW w:w="11453" w:type="dxa"/>
          </w:tcPr>
          <w:p w14:paraId="3D973801" w14:textId="207CD074" w:rsidR="00A30A23" w:rsidRPr="00665236" w:rsidRDefault="00AF2A7D" w:rsidP="00B55497">
            <w:pPr>
              <w:rPr>
                <w:rFonts w:asciiTheme="minorHAnsi" w:hAnsiTheme="minorHAnsi" w:cstheme="minorHAnsi"/>
                <w:b/>
                <w:iCs/>
                <w:sz w:val="20"/>
                <w:szCs w:val="20"/>
                <w:lang w:val="en-GB"/>
              </w:rPr>
            </w:pPr>
            <w:r w:rsidRPr="00665236">
              <w:rPr>
                <w:rFonts w:asciiTheme="minorHAnsi" w:hAnsiTheme="minorHAnsi" w:cstheme="minorHAnsi"/>
                <w:iCs/>
                <w:sz w:val="18"/>
                <w:szCs w:val="18"/>
                <w:lang w:val="en-GB"/>
              </w:rPr>
              <w:t>In the second year of implementation since the Inception Workshop, the Inform project gained momentum in the Pacific region through the deployment of 14 national data portals and a consolidated regional portal managed by the EA (SPREP). The project has rolled out an active communication strategy through diverse products, which has enhanced visibility. The project management team has done an excellent job in accelerating implementation progress of outputs and reporting back to the IA in a timely and responsive manner.</w:t>
            </w:r>
            <w:r w:rsidR="00AF56E4" w:rsidRPr="00665236">
              <w:rPr>
                <w:rFonts w:asciiTheme="minorHAnsi" w:hAnsiTheme="minorHAnsi" w:cstheme="minorHAnsi"/>
                <w:iCs/>
                <w:sz w:val="18"/>
                <w:szCs w:val="18"/>
                <w:lang w:val="en-GB"/>
              </w:rPr>
              <w:t xml:space="preserve"> The delivery of outputs has been commendable especially in view of the complex nature of the project with 14 participating </w:t>
            </w:r>
            <w:r w:rsidR="00421687" w:rsidRPr="00665236">
              <w:rPr>
                <w:rFonts w:asciiTheme="minorHAnsi" w:hAnsiTheme="minorHAnsi" w:cstheme="minorHAnsi"/>
                <w:iCs/>
                <w:sz w:val="18"/>
                <w:szCs w:val="18"/>
                <w:lang w:val="en-GB"/>
              </w:rPr>
              <w:t>countries.</w:t>
            </w:r>
            <w:r w:rsidR="00AF56E4" w:rsidRPr="00665236">
              <w:rPr>
                <w:rFonts w:asciiTheme="minorHAnsi" w:hAnsiTheme="minorHAnsi" w:cstheme="minorHAnsi"/>
                <w:iCs/>
                <w:sz w:val="18"/>
                <w:szCs w:val="18"/>
                <w:lang w:val="en-GB"/>
              </w:rPr>
              <w:t xml:space="preserve"> </w:t>
            </w:r>
          </w:p>
        </w:tc>
      </w:tr>
    </w:tbl>
    <w:p w14:paraId="23FA9EE9" w14:textId="77777777" w:rsidR="00A30A23" w:rsidRPr="00665236" w:rsidRDefault="00A30A23">
      <w:pPr>
        <w:ind w:firstLine="360"/>
        <w:rPr>
          <w:rFonts w:asciiTheme="minorHAnsi" w:hAnsiTheme="minorHAnsi" w:cstheme="minorHAnsi"/>
          <w:b/>
          <w:lang w:val="en-GB"/>
        </w:rPr>
      </w:pPr>
    </w:p>
    <w:p w14:paraId="389C4423" w14:textId="77777777" w:rsidR="006C6BE3" w:rsidRPr="00665236" w:rsidRDefault="006C6BE3">
      <w:pPr>
        <w:keepNext/>
        <w:rPr>
          <w:rFonts w:asciiTheme="minorHAnsi" w:hAnsiTheme="minorHAnsi" w:cstheme="minorHAnsi"/>
          <w:b/>
          <w:bCs/>
          <w:sz w:val="20"/>
          <w:szCs w:val="20"/>
        </w:rPr>
      </w:pPr>
      <w:r w:rsidRPr="00665236">
        <w:rPr>
          <w:rFonts w:asciiTheme="minorHAnsi" w:hAnsiTheme="minorHAnsi" w:cstheme="minorHAnsi"/>
          <w:b/>
          <w:bCs/>
          <w:sz w:val="20"/>
          <w:szCs w:val="20"/>
        </w:rPr>
        <w:t>Risks in implementation</w:t>
      </w:r>
    </w:p>
    <w:p w14:paraId="5DEEC369" w14:textId="0AF7CD76" w:rsidR="00A30A23" w:rsidRPr="00665236" w:rsidRDefault="00A30A23">
      <w:pPr>
        <w:keepNext/>
        <w:rPr>
          <w:rFonts w:asciiTheme="minorHAnsi" w:hAnsiTheme="minorHAnsi" w:cstheme="minorHAnsi"/>
          <w:sz w:val="20"/>
          <w:szCs w:val="20"/>
        </w:rPr>
      </w:pPr>
      <w:r w:rsidRPr="00665236">
        <w:rPr>
          <w:rFonts w:asciiTheme="minorHAnsi" w:hAnsiTheme="minorHAnsi" w:cstheme="minorHAnsi"/>
          <w:sz w:val="20"/>
          <w:szCs w:val="20"/>
        </w:rPr>
        <w:t xml:space="preserve">This section should be completed </w:t>
      </w:r>
      <w:r w:rsidR="0073217D" w:rsidRPr="00665236">
        <w:rPr>
          <w:rFonts w:asciiTheme="minorHAnsi" w:hAnsiTheme="minorHAnsi" w:cstheme="minorHAnsi"/>
          <w:sz w:val="20"/>
          <w:szCs w:val="20"/>
        </w:rPr>
        <w:t xml:space="preserve">by the Project Manager </w:t>
      </w:r>
      <w:r w:rsidR="006C6BE3" w:rsidRPr="00665236">
        <w:rPr>
          <w:rFonts w:asciiTheme="minorHAnsi" w:hAnsiTheme="minorHAnsi" w:cstheme="minorHAnsi"/>
          <w:sz w:val="20"/>
          <w:szCs w:val="20"/>
        </w:rPr>
        <w:t xml:space="preserve">and summarize </w:t>
      </w:r>
      <w:r w:rsidR="00C4588D" w:rsidRPr="00665236">
        <w:rPr>
          <w:rFonts w:asciiTheme="minorHAnsi" w:hAnsiTheme="minorHAnsi" w:cstheme="minorHAnsi"/>
          <w:sz w:val="20"/>
          <w:szCs w:val="20"/>
        </w:rPr>
        <w:t xml:space="preserve">implementation risks (e.g. procurement delays, reputational risks </w:t>
      </w:r>
      <w:r w:rsidR="00CE065C" w:rsidRPr="00665236">
        <w:rPr>
          <w:rFonts w:asciiTheme="minorHAnsi" w:hAnsiTheme="minorHAnsi" w:cstheme="minorHAnsi"/>
          <w:sz w:val="20"/>
          <w:szCs w:val="20"/>
        </w:rPr>
        <w:t>etc.</w:t>
      </w:r>
      <w:r w:rsidR="00C4588D" w:rsidRPr="00665236">
        <w:rPr>
          <w:rFonts w:asciiTheme="minorHAnsi" w:hAnsiTheme="minorHAnsi" w:cstheme="minorHAnsi"/>
          <w:sz w:val="20"/>
          <w:szCs w:val="20"/>
        </w:rPr>
        <w:t>).</w:t>
      </w:r>
    </w:p>
    <w:p w14:paraId="2BCB8509" w14:textId="77777777" w:rsidR="006C6BE3" w:rsidRPr="00665236" w:rsidRDefault="006C6BE3" w:rsidP="006C6BE3">
      <w:pPr>
        <w:keepNext/>
        <w:rPr>
          <w:rFonts w:asciiTheme="minorHAnsi" w:hAnsiTheme="minorHAnsi" w:cstheme="minorHAnsi"/>
          <w:sz w:val="20"/>
          <w:szCs w:val="20"/>
        </w:rPr>
      </w:pPr>
      <w:r w:rsidRPr="00665236">
        <w:rPr>
          <w:rFonts w:asciiTheme="minorHAnsi" w:hAnsiTheme="minorHAnsi" w:cstheme="minorHAnsi"/>
          <w:sz w:val="20"/>
          <w:szCs w:val="20"/>
        </w:rPr>
        <w:t xml:space="preserve">The first column should be completed by the Project Manager and the </w:t>
      </w:r>
      <w:r w:rsidR="00C4588D" w:rsidRPr="00665236">
        <w:rPr>
          <w:rFonts w:asciiTheme="minorHAnsi" w:hAnsiTheme="minorHAnsi" w:cstheme="minorHAnsi"/>
          <w:sz w:val="20"/>
          <w:szCs w:val="20"/>
        </w:rPr>
        <w:t>second</w:t>
      </w:r>
      <w:r w:rsidRPr="00665236">
        <w:rPr>
          <w:rFonts w:asciiTheme="minorHAnsi" w:hAnsiTheme="minorHAnsi" w:cstheme="minorHAnsi"/>
          <w:sz w:val="20"/>
          <w:szCs w:val="20"/>
        </w:rPr>
        <w:t xml:space="preserve"> column should summarize the recommendations that the Project Manager and Task Manager have agreed upon to address the problem/risk.  This section should inform the risk rating in section 3.3.</w:t>
      </w:r>
    </w:p>
    <w:p w14:paraId="39BB87B5" w14:textId="77777777" w:rsidR="00A30A23" w:rsidRPr="00665236" w:rsidRDefault="00A30A23">
      <w:pPr>
        <w:keepNext/>
        <w:rPr>
          <w:rFonts w:asciiTheme="minorHAnsi" w:hAnsiTheme="minorHAnsi" w:cstheme="minorHAnsi"/>
          <w:sz w:val="20"/>
          <w:szCs w:val="20"/>
          <w:lang w:val="en-GB"/>
        </w:rPr>
      </w:pPr>
    </w:p>
    <w:tbl>
      <w:tblPr>
        <w:tblW w:w="1386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30"/>
        <w:gridCol w:w="5580"/>
        <w:gridCol w:w="2250"/>
        <w:gridCol w:w="900"/>
      </w:tblGrid>
      <w:tr w:rsidR="00A30A23" w:rsidRPr="00665236" w14:paraId="7F2E5E6F" w14:textId="77777777" w:rsidTr="00030138">
        <w:trPr>
          <w:tblHeader/>
        </w:trPr>
        <w:tc>
          <w:tcPr>
            <w:tcW w:w="5130" w:type="dxa"/>
            <w:shd w:val="clear" w:color="auto" w:fill="F3F3F3"/>
          </w:tcPr>
          <w:p w14:paraId="6A51F1A2" w14:textId="77777777" w:rsidR="00A30A23" w:rsidRPr="00665236" w:rsidRDefault="006C6BE3">
            <w:pPr>
              <w:rPr>
                <w:rFonts w:asciiTheme="minorHAnsi" w:hAnsiTheme="minorHAnsi" w:cstheme="minorHAnsi"/>
                <w:b/>
                <w:sz w:val="20"/>
                <w:szCs w:val="20"/>
                <w:lang w:val="en-GB"/>
              </w:rPr>
            </w:pPr>
            <w:r w:rsidRPr="00665236">
              <w:rPr>
                <w:rFonts w:asciiTheme="minorHAnsi" w:hAnsiTheme="minorHAnsi" w:cstheme="minorHAnsi"/>
                <w:b/>
                <w:sz w:val="20"/>
                <w:szCs w:val="20"/>
                <w:lang w:val="en-GB"/>
              </w:rPr>
              <w:t>Problems/risks identified</w:t>
            </w:r>
          </w:p>
        </w:tc>
        <w:tc>
          <w:tcPr>
            <w:tcW w:w="5580" w:type="dxa"/>
            <w:shd w:val="clear" w:color="auto" w:fill="F3F3F3"/>
          </w:tcPr>
          <w:p w14:paraId="64AFCD9C" w14:textId="77777777" w:rsidR="00A30A23" w:rsidRPr="00665236" w:rsidRDefault="00C4588D">
            <w:pPr>
              <w:rPr>
                <w:rFonts w:asciiTheme="minorHAnsi" w:hAnsiTheme="minorHAnsi" w:cstheme="minorHAnsi"/>
                <w:b/>
                <w:sz w:val="20"/>
                <w:szCs w:val="20"/>
                <w:lang w:val="en-GB"/>
              </w:rPr>
            </w:pPr>
            <w:r w:rsidRPr="00665236">
              <w:rPr>
                <w:rFonts w:asciiTheme="minorHAnsi" w:hAnsiTheme="minorHAnsi" w:cstheme="minorHAnsi"/>
                <w:b/>
                <w:sz w:val="20"/>
                <w:szCs w:val="20"/>
                <w:lang w:val="en-GB"/>
              </w:rPr>
              <w:t>Agreed r</w:t>
            </w:r>
            <w:r w:rsidR="0073217D" w:rsidRPr="00665236">
              <w:rPr>
                <w:rFonts w:asciiTheme="minorHAnsi" w:hAnsiTheme="minorHAnsi" w:cstheme="minorHAnsi"/>
                <w:b/>
                <w:sz w:val="20"/>
                <w:szCs w:val="20"/>
                <w:lang w:val="en-GB"/>
              </w:rPr>
              <w:t>ecommended action</w:t>
            </w:r>
            <w:r w:rsidR="006C6BE3" w:rsidRPr="00665236">
              <w:rPr>
                <w:rFonts w:asciiTheme="minorHAnsi" w:hAnsiTheme="minorHAnsi" w:cstheme="minorHAnsi"/>
                <w:b/>
                <w:sz w:val="20"/>
                <w:szCs w:val="20"/>
                <w:lang w:val="en-GB"/>
              </w:rPr>
              <w:t>s</w:t>
            </w:r>
          </w:p>
        </w:tc>
        <w:tc>
          <w:tcPr>
            <w:tcW w:w="2250" w:type="dxa"/>
            <w:shd w:val="clear" w:color="auto" w:fill="F3F3F3"/>
          </w:tcPr>
          <w:p w14:paraId="476FB9E1" w14:textId="77777777" w:rsidR="00A30A23" w:rsidRPr="00665236" w:rsidRDefault="00A30A23">
            <w:pPr>
              <w:rPr>
                <w:rFonts w:asciiTheme="minorHAnsi" w:hAnsiTheme="minorHAnsi" w:cstheme="minorHAnsi"/>
                <w:b/>
                <w:sz w:val="20"/>
                <w:szCs w:val="20"/>
                <w:lang w:val="en-GB"/>
              </w:rPr>
            </w:pPr>
            <w:r w:rsidRPr="00665236">
              <w:rPr>
                <w:rFonts w:asciiTheme="minorHAnsi" w:hAnsiTheme="minorHAnsi" w:cstheme="minorHAnsi"/>
                <w:b/>
                <w:sz w:val="20"/>
                <w:szCs w:val="20"/>
                <w:lang w:val="en-GB"/>
              </w:rPr>
              <w:t>By whom</w:t>
            </w:r>
          </w:p>
        </w:tc>
        <w:tc>
          <w:tcPr>
            <w:tcW w:w="900" w:type="dxa"/>
            <w:shd w:val="clear" w:color="auto" w:fill="F3F3F3"/>
          </w:tcPr>
          <w:p w14:paraId="243ACF45" w14:textId="77777777" w:rsidR="00A30A23" w:rsidRPr="00665236" w:rsidRDefault="00A30A23">
            <w:pPr>
              <w:rPr>
                <w:rFonts w:asciiTheme="minorHAnsi" w:hAnsiTheme="minorHAnsi" w:cstheme="minorHAnsi"/>
                <w:b/>
                <w:sz w:val="20"/>
                <w:szCs w:val="20"/>
                <w:lang w:val="en-GB"/>
              </w:rPr>
            </w:pPr>
            <w:r w:rsidRPr="00665236">
              <w:rPr>
                <w:rFonts w:asciiTheme="minorHAnsi" w:hAnsiTheme="minorHAnsi" w:cstheme="minorHAnsi"/>
                <w:b/>
                <w:sz w:val="20"/>
                <w:szCs w:val="20"/>
                <w:lang w:val="en-GB"/>
              </w:rPr>
              <w:t>When</w:t>
            </w:r>
          </w:p>
        </w:tc>
      </w:tr>
      <w:tr w:rsidR="00B0602D" w:rsidRPr="00665236" w14:paraId="5A800ED1" w14:textId="77777777" w:rsidTr="00030138">
        <w:tc>
          <w:tcPr>
            <w:tcW w:w="5130" w:type="dxa"/>
          </w:tcPr>
          <w:p w14:paraId="30E9B665" w14:textId="073CB36C"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Data portal sustainability. The current condition is no standardised data management culture or tools. The risk is that without a shift in culture and process, the tools may be under-utilized and therefore, unsustainable. Low use and low demand may result in lack of support for continuation.</w:t>
            </w:r>
          </w:p>
        </w:tc>
        <w:tc>
          <w:tcPr>
            <w:tcW w:w="5580" w:type="dxa"/>
          </w:tcPr>
          <w:p w14:paraId="4835AABB" w14:textId="77777777"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Work continuously with all identified stakeholders and their partners to make full use of the tools provided for their intended purposes and other associated processes and outputs.</w:t>
            </w:r>
          </w:p>
          <w:p w14:paraId="4DE3A8AA" w14:textId="77777777" w:rsidR="00B0602D" w:rsidRPr="00665236" w:rsidRDefault="00B0602D" w:rsidP="00B0602D">
            <w:pPr>
              <w:rPr>
                <w:rFonts w:asciiTheme="minorHAnsi" w:hAnsiTheme="minorHAnsi" w:cstheme="minorHAnsi"/>
                <w:bCs/>
                <w:sz w:val="20"/>
                <w:szCs w:val="20"/>
                <w:lang w:val="en-GB"/>
              </w:rPr>
            </w:pPr>
          </w:p>
          <w:p w14:paraId="11071417" w14:textId="31CA6EB4"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 xml:space="preserve"> 2019 update - Regular country contact, capacity building, demonstrated use has taken place to reduce this risk. A sustainability plan is underdevelopment.</w:t>
            </w:r>
          </w:p>
        </w:tc>
        <w:tc>
          <w:tcPr>
            <w:tcW w:w="2250" w:type="dxa"/>
          </w:tcPr>
          <w:p w14:paraId="579A7033" w14:textId="5C9CDAB1"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Inform Project Team, SPREP staff, National focal points</w:t>
            </w:r>
          </w:p>
        </w:tc>
        <w:tc>
          <w:tcPr>
            <w:tcW w:w="900" w:type="dxa"/>
          </w:tcPr>
          <w:p w14:paraId="5ACF370F" w14:textId="3364D680"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2020</w:t>
            </w:r>
          </w:p>
        </w:tc>
      </w:tr>
      <w:tr w:rsidR="00B0602D" w:rsidRPr="00665236" w14:paraId="23F80158" w14:textId="77777777" w:rsidTr="00030138">
        <w:tc>
          <w:tcPr>
            <w:tcW w:w="5130" w:type="dxa"/>
          </w:tcPr>
          <w:p w14:paraId="7DC555FE" w14:textId="7138B22E"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Political support for data sharing and data use, particularly inter-agency, varies between countries. Where support is not explicit, or strong, this poses a risk to access to data and comprehensive datasets needed for environmental reporting. In some cases, there may be gaps in data that are reflective of a political or institutional blockage and not an actual data gap.</w:t>
            </w:r>
          </w:p>
        </w:tc>
        <w:tc>
          <w:tcPr>
            <w:tcW w:w="5580" w:type="dxa"/>
          </w:tcPr>
          <w:p w14:paraId="3EEF9611" w14:textId="77777777"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Work continuously with decision makers to raise awareness and promote the benefits of the collaborative approach and tools being produced by the Inform project.</w:t>
            </w:r>
          </w:p>
          <w:p w14:paraId="085CEAD6" w14:textId="77777777" w:rsidR="00B0602D" w:rsidRPr="00665236" w:rsidRDefault="00B0602D" w:rsidP="00B0602D">
            <w:pPr>
              <w:rPr>
                <w:rFonts w:asciiTheme="minorHAnsi" w:hAnsiTheme="minorHAnsi" w:cstheme="minorHAnsi"/>
                <w:bCs/>
                <w:sz w:val="20"/>
                <w:szCs w:val="20"/>
                <w:lang w:val="en-GB"/>
              </w:rPr>
            </w:pPr>
          </w:p>
          <w:p w14:paraId="1680EAF6" w14:textId="6FA9D35B"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2019 update – PNG has adopted an interagency MOU as a mechanism to formally open data flow processes and this modality will be promoted in other PICs.</w:t>
            </w:r>
          </w:p>
        </w:tc>
        <w:tc>
          <w:tcPr>
            <w:tcW w:w="2250" w:type="dxa"/>
          </w:tcPr>
          <w:p w14:paraId="6AC2923E" w14:textId="71215BAB"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Inform Project team, SPREP EMG, National focal points</w:t>
            </w:r>
          </w:p>
        </w:tc>
        <w:tc>
          <w:tcPr>
            <w:tcW w:w="900" w:type="dxa"/>
          </w:tcPr>
          <w:p w14:paraId="18D4776F" w14:textId="77777777" w:rsidR="00B0602D" w:rsidRPr="00665236" w:rsidRDefault="00B0602D" w:rsidP="00B0602D">
            <w:pPr>
              <w:rPr>
                <w:rFonts w:asciiTheme="minorHAnsi" w:hAnsiTheme="minorHAnsi" w:cstheme="minorHAnsi"/>
                <w:bCs/>
                <w:sz w:val="20"/>
                <w:szCs w:val="20"/>
                <w:lang w:val="en-GB"/>
              </w:rPr>
            </w:pPr>
            <w:r w:rsidRPr="00665236">
              <w:rPr>
                <w:rFonts w:asciiTheme="minorHAnsi" w:hAnsiTheme="minorHAnsi" w:cstheme="minorHAnsi"/>
                <w:bCs/>
                <w:sz w:val="20"/>
                <w:szCs w:val="20"/>
                <w:lang w:val="en-GB"/>
              </w:rPr>
              <w:t>2021</w:t>
            </w:r>
          </w:p>
          <w:p w14:paraId="45713B2D" w14:textId="77777777" w:rsidR="00B0602D" w:rsidRPr="00665236" w:rsidRDefault="00B0602D" w:rsidP="00B0602D">
            <w:pPr>
              <w:rPr>
                <w:rFonts w:asciiTheme="minorHAnsi" w:hAnsiTheme="minorHAnsi" w:cstheme="minorHAnsi"/>
                <w:bCs/>
                <w:sz w:val="20"/>
                <w:szCs w:val="20"/>
                <w:lang w:val="en-GB"/>
              </w:rPr>
            </w:pPr>
          </w:p>
        </w:tc>
      </w:tr>
    </w:tbl>
    <w:p w14:paraId="33D23FD5" w14:textId="77777777" w:rsidR="00405D01" w:rsidRPr="00665236" w:rsidRDefault="00405D01">
      <w:pPr>
        <w:rPr>
          <w:rFonts w:asciiTheme="minorHAnsi" w:hAnsiTheme="minorHAnsi" w:cstheme="minorHAnsi"/>
          <w:sz w:val="20"/>
          <w:szCs w:val="20"/>
          <w:lang w:val="en-GB"/>
        </w:rPr>
      </w:pPr>
    </w:p>
    <w:p w14:paraId="23E78F7E" w14:textId="614381CB" w:rsidR="00405D01" w:rsidRDefault="00405D01">
      <w:pPr>
        <w:rPr>
          <w:rFonts w:asciiTheme="minorHAnsi" w:hAnsiTheme="minorHAnsi" w:cstheme="minorHAnsi"/>
          <w:sz w:val="20"/>
          <w:szCs w:val="20"/>
          <w:lang w:val="en-GB"/>
        </w:rPr>
      </w:pPr>
    </w:p>
    <w:p w14:paraId="75D737DD" w14:textId="77777777" w:rsidR="00002EE8" w:rsidRPr="00665236" w:rsidRDefault="00002EE8">
      <w:pPr>
        <w:rPr>
          <w:rFonts w:asciiTheme="minorHAnsi" w:hAnsiTheme="minorHAnsi" w:cstheme="minorHAnsi"/>
          <w:sz w:val="20"/>
          <w:szCs w:val="20"/>
          <w:lang w:val="en-GB"/>
        </w:rPr>
      </w:pPr>
    </w:p>
    <w:p w14:paraId="0578A8B2" w14:textId="77777777" w:rsidR="00663C7C" w:rsidRPr="00665236" w:rsidRDefault="00CD24E4">
      <w:pPr>
        <w:rPr>
          <w:rFonts w:asciiTheme="minorHAnsi" w:hAnsiTheme="minorHAnsi" w:cstheme="minorHAnsi"/>
          <w:sz w:val="20"/>
          <w:szCs w:val="20"/>
          <w:lang w:val="en-GB"/>
        </w:rPr>
      </w:pPr>
      <w:r w:rsidRPr="00665236">
        <w:rPr>
          <w:rFonts w:asciiTheme="minorHAnsi" w:hAnsiTheme="minorHAnsi" w:cstheme="minorHAnsi"/>
          <w:b/>
          <w:bCs/>
          <w:sz w:val="20"/>
          <w:szCs w:val="20"/>
          <w:lang w:val="en-GB"/>
        </w:rPr>
        <w:lastRenderedPageBreak/>
        <w:t>3.3.</w:t>
      </w:r>
      <w:r w:rsidR="00405D01" w:rsidRPr="00665236">
        <w:rPr>
          <w:rFonts w:asciiTheme="minorHAnsi" w:hAnsiTheme="minorHAnsi" w:cstheme="minorHAnsi"/>
          <w:b/>
          <w:bCs/>
          <w:sz w:val="20"/>
          <w:szCs w:val="20"/>
          <w:lang w:val="en-GB"/>
        </w:rPr>
        <w:t xml:space="preserve"> Risk Rating</w:t>
      </w:r>
      <w:r w:rsidR="0018039F" w:rsidRPr="00665236">
        <w:rPr>
          <w:rFonts w:asciiTheme="minorHAnsi" w:hAnsiTheme="minorHAnsi" w:cstheme="minorHAnsi"/>
          <w:i/>
          <w:iCs/>
          <w:color w:val="4472C4"/>
          <w:sz w:val="20"/>
          <w:szCs w:val="20"/>
        </w:rPr>
        <w:t xml:space="preserve"> [Insert the </w:t>
      </w:r>
      <w:r w:rsidR="00663C7C" w:rsidRPr="00665236">
        <w:rPr>
          <w:rFonts w:asciiTheme="minorHAnsi" w:hAnsiTheme="minorHAnsi" w:cstheme="minorHAnsi"/>
          <w:i/>
          <w:iCs/>
          <w:color w:val="4472C4"/>
          <w:sz w:val="20"/>
          <w:szCs w:val="20"/>
        </w:rPr>
        <w:t xml:space="preserve">Medium and High </w:t>
      </w:r>
      <w:r w:rsidR="0018039F" w:rsidRPr="00665236">
        <w:rPr>
          <w:rFonts w:asciiTheme="minorHAnsi" w:hAnsiTheme="minorHAnsi" w:cstheme="minorHAnsi"/>
          <w:i/>
          <w:iCs/>
          <w:color w:val="4472C4"/>
          <w:sz w:val="20"/>
          <w:szCs w:val="20"/>
        </w:rPr>
        <w:t xml:space="preserve">Risks </w:t>
      </w:r>
      <w:r w:rsidR="00663C7C" w:rsidRPr="00665236">
        <w:rPr>
          <w:rFonts w:asciiTheme="minorHAnsi" w:hAnsiTheme="minorHAnsi" w:cstheme="minorHAnsi"/>
          <w:i/>
          <w:iCs/>
          <w:color w:val="4472C4"/>
          <w:sz w:val="20"/>
          <w:szCs w:val="20"/>
        </w:rPr>
        <w:t xml:space="preserve">and mitigation measures </w:t>
      </w:r>
      <w:r w:rsidR="00C4588D" w:rsidRPr="00665236">
        <w:rPr>
          <w:rFonts w:asciiTheme="minorHAnsi" w:hAnsiTheme="minorHAnsi" w:cstheme="minorHAnsi"/>
          <w:i/>
          <w:iCs/>
          <w:color w:val="4472C4"/>
          <w:sz w:val="20"/>
          <w:szCs w:val="20"/>
        </w:rPr>
        <w:t xml:space="preserve">identified </w:t>
      </w:r>
      <w:r w:rsidR="00663C7C" w:rsidRPr="00665236">
        <w:rPr>
          <w:rFonts w:asciiTheme="minorHAnsi" w:hAnsiTheme="minorHAnsi" w:cstheme="minorHAnsi"/>
          <w:i/>
          <w:iCs/>
          <w:color w:val="4472C4"/>
          <w:sz w:val="20"/>
          <w:szCs w:val="20"/>
        </w:rPr>
        <w:t>at</w:t>
      </w:r>
      <w:r w:rsidR="0018039F" w:rsidRPr="00665236">
        <w:rPr>
          <w:rFonts w:asciiTheme="minorHAnsi" w:hAnsiTheme="minorHAnsi" w:cstheme="minorHAnsi"/>
          <w:i/>
          <w:iCs/>
          <w:color w:val="4472C4"/>
          <w:sz w:val="20"/>
          <w:szCs w:val="20"/>
        </w:rPr>
        <w:t xml:space="preserve"> CEO endorsement</w:t>
      </w:r>
      <w:r w:rsidR="00C4588D" w:rsidRPr="00665236">
        <w:rPr>
          <w:rFonts w:asciiTheme="minorHAnsi" w:hAnsiTheme="minorHAnsi" w:cstheme="minorHAnsi"/>
          <w:i/>
          <w:iCs/>
          <w:color w:val="4472C4"/>
          <w:sz w:val="20"/>
          <w:szCs w:val="20"/>
        </w:rPr>
        <w:t xml:space="preserve"> (</w:t>
      </w:r>
      <w:r w:rsidR="00663C7C" w:rsidRPr="00665236">
        <w:rPr>
          <w:rFonts w:asciiTheme="minorHAnsi" w:hAnsiTheme="minorHAnsi" w:cstheme="minorHAnsi"/>
          <w:i/>
          <w:iCs/>
          <w:color w:val="4472C4"/>
          <w:sz w:val="20"/>
          <w:szCs w:val="20"/>
        </w:rPr>
        <w:t>e.g.</w:t>
      </w:r>
      <w:r w:rsidR="0018039F" w:rsidRPr="00665236">
        <w:rPr>
          <w:rFonts w:asciiTheme="minorHAnsi" w:hAnsiTheme="minorHAnsi" w:cstheme="minorHAnsi"/>
          <w:i/>
          <w:iCs/>
          <w:color w:val="4472C4"/>
          <w:sz w:val="20"/>
          <w:szCs w:val="20"/>
        </w:rPr>
        <w:t xml:space="preserve"> Section A.5</w:t>
      </w:r>
      <w:r w:rsidR="00C4588D" w:rsidRPr="00665236">
        <w:rPr>
          <w:rFonts w:asciiTheme="minorHAnsi" w:hAnsiTheme="minorHAnsi" w:cstheme="minorHAnsi"/>
          <w:i/>
          <w:iCs/>
          <w:color w:val="4472C4"/>
          <w:sz w:val="20"/>
          <w:szCs w:val="20"/>
        </w:rPr>
        <w:t>) and</w:t>
      </w:r>
      <w:r w:rsidR="00761F6F" w:rsidRPr="00665236">
        <w:rPr>
          <w:rFonts w:asciiTheme="minorHAnsi" w:hAnsiTheme="minorHAnsi" w:cstheme="minorHAnsi"/>
          <w:i/>
          <w:iCs/>
          <w:color w:val="4472C4"/>
          <w:sz w:val="20"/>
          <w:szCs w:val="20"/>
        </w:rPr>
        <w:t xml:space="preserve"> any relevant </w:t>
      </w:r>
      <w:r w:rsidR="00307387" w:rsidRPr="00665236">
        <w:rPr>
          <w:rFonts w:asciiTheme="minorHAnsi" w:hAnsiTheme="minorHAnsi" w:cstheme="minorHAnsi"/>
          <w:i/>
          <w:iCs/>
          <w:color w:val="4472C4"/>
          <w:sz w:val="20"/>
          <w:szCs w:val="20"/>
        </w:rPr>
        <w:t xml:space="preserve">risk from </w:t>
      </w:r>
      <w:r w:rsidR="00761F6F" w:rsidRPr="00665236">
        <w:rPr>
          <w:rFonts w:asciiTheme="minorHAnsi" w:hAnsiTheme="minorHAnsi" w:cstheme="minorHAnsi"/>
          <w:i/>
          <w:iCs/>
          <w:color w:val="4472C4"/>
          <w:sz w:val="20"/>
          <w:szCs w:val="20"/>
        </w:rPr>
        <w:t xml:space="preserve">safeguards </w:t>
      </w:r>
      <w:r w:rsidR="00307387" w:rsidRPr="00665236">
        <w:rPr>
          <w:rFonts w:asciiTheme="minorHAnsi" w:hAnsiTheme="minorHAnsi" w:cstheme="minorHAnsi"/>
          <w:i/>
          <w:iCs/>
          <w:color w:val="4472C4"/>
          <w:sz w:val="20"/>
          <w:szCs w:val="20"/>
        </w:rPr>
        <w:t xml:space="preserve">screening and/or </w:t>
      </w:r>
      <w:r w:rsidR="00761F6F" w:rsidRPr="00665236">
        <w:rPr>
          <w:rFonts w:asciiTheme="minorHAnsi" w:hAnsiTheme="minorHAnsi" w:cstheme="minorHAnsi"/>
          <w:i/>
          <w:iCs/>
          <w:color w:val="4472C4"/>
          <w:sz w:val="20"/>
          <w:szCs w:val="20"/>
        </w:rPr>
        <w:t>management plans</w:t>
      </w:r>
      <w:r w:rsidR="0018039F" w:rsidRPr="00665236">
        <w:rPr>
          <w:rFonts w:asciiTheme="minorHAnsi" w:hAnsiTheme="minorHAnsi" w:cstheme="minorHAnsi"/>
          <w:i/>
          <w:iCs/>
          <w:color w:val="4472C4"/>
          <w:sz w:val="20"/>
          <w:szCs w:val="20"/>
        </w:rPr>
        <w:t>.]</w:t>
      </w:r>
      <w:r w:rsidR="00761F6F" w:rsidRPr="00665236">
        <w:rPr>
          <w:rFonts w:asciiTheme="minorHAnsi" w:hAnsiTheme="minorHAnsi" w:cstheme="minorHAnsi"/>
          <w:sz w:val="20"/>
          <w:szCs w:val="20"/>
          <w:lang w:val="en-GB"/>
        </w:rPr>
        <w:t xml:space="preserve">  </w:t>
      </w:r>
      <w:r w:rsidR="00663C7C" w:rsidRPr="00665236">
        <w:rPr>
          <w:rFonts w:asciiTheme="minorHAnsi" w:hAnsiTheme="minorHAnsi" w:cstheme="minorHAnsi"/>
          <w:i/>
          <w:iCs/>
          <w:color w:val="4472C4"/>
          <w:sz w:val="20"/>
          <w:szCs w:val="20"/>
        </w:rPr>
        <w:t>Expand the table to include medium and high risks observed during implementation</w:t>
      </w:r>
      <w:r w:rsidR="00307387" w:rsidRPr="00665236">
        <w:rPr>
          <w:rFonts w:asciiTheme="minorHAnsi" w:hAnsiTheme="minorHAnsi" w:cstheme="minorHAnsi"/>
          <w:i/>
          <w:iCs/>
          <w:color w:val="4472C4"/>
          <w:sz w:val="20"/>
          <w:szCs w:val="20"/>
        </w:rPr>
        <w:t>,</w:t>
      </w:r>
      <w:r w:rsidR="00663C7C" w:rsidRPr="00665236">
        <w:rPr>
          <w:rFonts w:asciiTheme="minorHAnsi" w:hAnsiTheme="minorHAnsi" w:cstheme="minorHAnsi"/>
          <w:i/>
          <w:iCs/>
          <w:color w:val="4472C4"/>
          <w:sz w:val="20"/>
          <w:szCs w:val="20"/>
        </w:rPr>
        <w:t xml:space="preserve"> e.g. problems identified in sections 3.1. and 3.2. </w:t>
      </w:r>
    </w:p>
    <w:p w14:paraId="00EC78EE" w14:textId="77777777" w:rsidR="002E2B8E" w:rsidRPr="00665236" w:rsidRDefault="002E2B8E">
      <w:pPr>
        <w:rPr>
          <w:rFonts w:asciiTheme="minorHAnsi" w:hAnsiTheme="minorHAnsi" w:cstheme="minorHAnsi"/>
          <w:i/>
          <w:color w:val="4472C4"/>
          <w:sz w:val="20"/>
          <w:szCs w:val="20"/>
          <w:lang w:val="en-GB"/>
        </w:rPr>
      </w:pPr>
    </w:p>
    <w:tbl>
      <w:tblPr>
        <w:tblW w:w="1413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4770"/>
        <w:gridCol w:w="6210"/>
        <w:gridCol w:w="990"/>
      </w:tblGrid>
      <w:tr w:rsidR="002E2B8E" w:rsidRPr="00665236" w14:paraId="39DF479A" w14:textId="77777777" w:rsidTr="00A0739F">
        <w:tc>
          <w:tcPr>
            <w:tcW w:w="2160" w:type="dxa"/>
            <w:shd w:val="clear" w:color="auto" w:fill="D9D9D9"/>
          </w:tcPr>
          <w:p w14:paraId="0AE7E1C9" w14:textId="77777777" w:rsidR="002E2B8E" w:rsidRPr="00665236" w:rsidRDefault="002E2B8E" w:rsidP="00A0739F">
            <w:pPr>
              <w:rPr>
                <w:rFonts w:asciiTheme="minorHAnsi" w:hAnsiTheme="minorHAnsi" w:cstheme="minorHAnsi"/>
                <w:b/>
                <w:color w:val="000000"/>
                <w:sz w:val="20"/>
                <w:szCs w:val="20"/>
                <w:lang w:val="en-GB"/>
              </w:rPr>
            </w:pPr>
            <w:r w:rsidRPr="00665236">
              <w:rPr>
                <w:rFonts w:asciiTheme="minorHAnsi" w:hAnsiTheme="minorHAnsi" w:cstheme="minorHAnsi"/>
                <w:b/>
                <w:color w:val="000000"/>
                <w:sz w:val="20"/>
                <w:szCs w:val="20"/>
                <w:lang w:val="en-GB"/>
              </w:rPr>
              <w:t>Risk</w:t>
            </w:r>
          </w:p>
        </w:tc>
        <w:tc>
          <w:tcPr>
            <w:tcW w:w="4770" w:type="dxa"/>
            <w:shd w:val="clear" w:color="auto" w:fill="D9D9D9"/>
          </w:tcPr>
          <w:p w14:paraId="7CCD8CA5" w14:textId="77777777" w:rsidR="002E2B8E" w:rsidRPr="00665236" w:rsidRDefault="002E2B8E" w:rsidP="00A0739F">
            <w:pPr>
              <w:rPr>
                <w:rFonts w:asciiTheme="minorHAnsi" w:hAnsiTheme="minorHAnsi" w:cstheme="minorHAnsi"/>
                <w:b/>
                <w:color w:val="000000"/>
                <w:sz w:val="20"/>
                <w:szCs w:val="20"/>
                <w:lang w:val="en-GB"/>
              </w:rPr>
            </w:pPr>
            <w:r w:rsidRPr="00665236">
              <w:rPr>
                <w:rFonts w:asciiTheme="minorHAnsi" w:hAnsiTheme="minorHAnsi" w:cstheme="minorHAnsi"/>
                <w:b/>
                <w:color w:val="000000"/>
                <w:sz w:val="20"/>
                <w:szCs w:val="20"/>
                <w:lang w:val="en-GB"/>
              </w:rPr>
              <w:t>Mitigation at CEO approval</w:t>
            </w:r>
          </w:p>
        </w:tc>
        <w:tc>
          <w:tcPr>
            <w:tcW w:w="6210" w:type="dxa"/>
            <w:shd w:val="clear" w:color="auto" w:fill="D9D9D9"/>
          </w:tcPr>
          <w:p w14:paraId="74999D39" w14:textId="77777777" w:rsidR="002E2B8E" w:rsidRPr="00665236" w:rsidRDefault="002E2B8E" w:rsidP="00A0739F">
            <w:pPr>
              <w:rPr>
                <w:rFonts w:asciiTheme="minorHAnsi" w:hAnsiTheme="minorHAnsi" w:cstheme="minorHAnsi"/>
                <w:b/>
                <w:color w:val="000000"/>
                <w:sz w:val="20"/>
                <w:szCs w:val="20"/>
                <w:lang w:val="en-GB"/>
              </w:rPr>
            </w:pPr>
            <w:r w:rsidRPr="00665236">
              <w:rPr>
                <w:rFonts w:asciiTheme="minorHAnsi" w:hAnsiTheme="minorHAnsi" w:cstheme="minorHAnsi"/>
                <w:b/>
                <w:color w:val="000000"/>
                <w:sz w:val="20"/>
                <w:szCs w:val="20"/>
                <w:lang w:val="en-GB"/>
              </w:rPr>
              <w:t>Mitigation at implementation</w:t>
            </w:r>
          </w:p>
        </w:tc>
        <w:tc>
          <w:tcPr>
            <w:tcW w:w="990" w:type="dxa"/>
            <w:shd w:val="clear" w:color="auto" w:fill="D9D9D9"/>
          </w:tcPr>
          <w:p w14:paraId="44317EEE" w14:textId="77777777" w:rsidR="002E2B8E" w:rsidRPr="00665236" w:rsidRDefault="002E2B8E" w:rsidP="00A0739F">
            <w:pPr>
              <w:rPr>
                <w:rFonts w:asciiTheme="minorHAnsi" w:hAnsiTheme="minorHAnsi" w:cstheme="minorHAnsi"/>
                <w:b/>
                <w:color w:val="000000"/>
                <w:sz w:val="20"/>
                <w:szCs w:val="20"/>
                <w:lang w:val="en-GB"/>
              </w:rPr>
            </w:pPr>
            <w:r w:rsidRPr="00665236">
              <w:rPr>
                <w:rFonts w:asciiTheme="minorHAnsi" w:hAnsiTheme="minorHAnsi" w:cstheme="minorHAnsi"/>
                <w:b/>
                <w:color w:val="000000"/>
                <w:sz w:val="20"/>
                <w:szCs w:val="20"/>
                <w:lang w:val="en-GB"/>
              </w:rPr>
              <w:t>Rank</w:t>
            </w:r>
          </w:p>
        </w:tc>
      </w:tr>
      <w:tr w:rsidR="006C1A3D" w:rsidRPr="00665236" w14:paraId="4A98E1A8" w14:textId="77777777" w:rsidTr="00A0739F">
        <w:tc>
          <w:tcPr>
            <w:tcW w:w="2160" w:type="dxa"/>
            <w:vMerge w:val="restart"/>
            <w:shd w:val="clear" w:color="auto" w:fill="auto"/>
          </w:tcPr>
          <w:p w14:paraId="265955C5" w14:textId="651455ED" w:rsidR="00ED4091" w:rsidRPr="00665236" w:rsidRDefault="00ED4091" w:rsidP="00A0739F">
            <w:pPr>
              <w:rPr>
                <w:rFonts w:asciiTheme="minorHAnsi" w:eastAsia="Calibri" w:hAnsiTheme="minorHAnsi" w:cstheme="minorHAnsi"/>
                <w:bCs/>
                <w:color w:val="BFBFBF"/>
                <w:sz w:val="20"/>
                <w:szCs w:val="20"/>
                <w:lang w:val="en-GB"/>
              </w:rPr>
            </w:pPr>
            <w:r w:rsidRPr="00665236">
              <w:rPr>
                <w:rFonts w:asciiTheme="minorHAnsi" w:hAnsiTheme="minorHAnsi" w:cstheme="minorHAnsi"/>
                <w:sz w:val="20"/>
                <w:szCs w:val="20"/>
              </w:rPr>
              <w:t>Lack of cross-sectoral communication and coordination between agencies</w:t>
            </w:r>
          </w:p>
          <w:p w14:paraId="45CAC24D" w14:textId="2992D121" w:rsidR="006C1A3D" w:rsidRPr="00665236" w:rsidRDefault="006C1A3D" w:rsidP="00A0739F">
            <w:pPr>
              <w:rPr>
                <w:rFonts w:asciiTheme="minorHAnsi" w:hAnsiTheme="minorHAnsi" w:cstheme="minorHAnsi"/>
                <w:color w:val="BFBFBF"/>
                <w:sz w:val="20"/>
                <w:szCs w:val="20"/>
                <w:lang w:val="en-GB"/>
              </w:rPr>
            </w:pPr>
          </w:p>
        </w:tc>
        <w:tc>
          <w:tcPr>
            <w:tcW w:w="4770" w:type="dxa"/>
            <w:vMerge w:val="restart"/>
            <w:shd w:val="clear" w:color="auto" w:fill="auto"/>
          </w:tcPr>
          <w:p w14:paraId="0E8CD845" w14:textId="0EA07DD9" w:rsidR="006C1A3D" w:rsidRPr="00665236" w:rsidRDefault="0081729E" w:rsidP="00A0739F">
            <w:pPr>
              <w:widowControl w:val="0"/>
              <w:suppressAutoHyphens/>
              <w:autoSpaceDN w:val="0"/>
              <w:textAlignment w:val="baseline"/>
              <w:rPr>
                <w:rFonts w:asciiTheme="minorHAnsi" w:eastAsia="Calibri" w:hAnsiTheme="minorHAnsi" w:cstheme="minorHAnsi"/>
                <w:bCs/>
                <w:color w:val="BFBFBF"/>
                <w:sz w:val="20"/>
                <w:szCs w:val="20"/>
                <w:lang w:val="en-GB"/>
              </w:rPr>
            </w:pPr>
            <w:r w:rsidRPr="00665236">
              <w:rPr>
                <w:rFonts w:asciiTheme="minorHAnsi" w:hAnsiTheme="minorHAnsi" w:cstheme="minorHAnsi"/>
                <w:sz w:val="20"/>
                <w:szCs w:val="20"/>
              </w:rPr>
              <w:t>The project uses existing coordination mechanisms at national and regional level. These mechanisms have been there for some time and are linked to national legislation or national priority programmes. Where coordination is weak, the project will strengthen it.</w:t>
            </w:r>
          </w:p>
        </w:tc>
        <w:tc>
          <w:tcPr>
            <w:tcW w:w="6210" w:type="dxa"/>
            <w:vMerge w:val="restart"/>
            <w:shd w:val="clear" w:color="auto" w:fill="auto"/>
          </w:tcPr>
          <w:p w14:paraId="4C518FCE" w14:textId="178C136E" w:rsidR="006C1A3D" w:rsidRPr="00665236" w:rsidRDefault="009B3EFB"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lang w:val="en-GB"/>
              </w:rPr>
              <w:t xml:space="preserve">The project has taken an advantage of existing environment sector coordination bodies such as CMAC in RMI which includes all relevant agencies to coordinate multi sector inputs. In countries that do not have existing coordination mechanisms the state of environment process has served to pull together relevant stakeholders. </w:t>
            </w:r>
          </w:p>
        </w:tc>
        <w:tc>
          <w:tcPr>
            <w:tcW w:w="990" w:type="dxa"/>
            <w:shd w:val="clear" w:color="auto" w:fill="auto"/>
          </w:tcPr>
          <w:p w14:paraId="7006A946" w14:textId="77777777"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 xml:space="preserve">CEO: </w:t>
            </w:r>
            <w:r w:rsidRPr="00665236">
              <w:rPr>
                <w:rFonts w:asciiTheme="minorHAnsi" w:hAnsiTheme="minorHAnsi" w:cstheme="minorHAnsi"/>
                <w:b/>
                <w:color w:val="4472C4" w:themeColor="accent1"/>
                <w:sz w:val="20"/>
                <w:szCs w:val="20"/>
                <w:lang w:val="en-GB"/>
              </w:rPr>
              <w:t>M</w:t>
            </w:r>
          </w:p>
        </w:tc>
      </w:tr>
      <w:tr w:rsidR="006C1A3D" w:rsidRPr="00665236" w14:paraId="3F83E5CE" w14:textId="77777777" w:rsidTr="00A0739F">
        <w:tc>
          <w:tcPr>
            <w:tcW w:w="2160" w:type="dxa"/>
            <w:vMerge/>
            <w:shd w:val="clear" w:color="auto" w:fill="auto"/>
          </w:tcPr>
          <w:p w14:paraId="6615D45A" w14:textId="77777777" w:rsidR="006C1A3D" w:rsidRPr="00665236" w:rsidRDefault="006C1A3D" w:rsidP="00A0739F">
            <w:pPr>
              <w:rPr>
                <w:rFonts w:asciiTheme="minorHAnsi" w:hAnsiTheme="minorHAnsi" w:cstheme="minorHAnsi"/>
                <w:color w:val="4472C4"/>
                <w:sz w:val="20"/>
                <w:szCs w:val="20"/>
                <w:lang w:val="en-GB"/>
              </w:rPr>
            </w:pPr>
          </w:p>
        </w:tc>
        <w:tc>
          <w:tcPr>
            <w:tcW w:w="4770" w:type="dxa"/>
            <w:vMerge/>
            <w:shd w:val="clear" w:color="auto" w:fill="auto"/>
          </w:tcPr>
          <w:p w14:paraId="6E80773B" w14:textId="77777777" w:rsidR="006C1A3D" w:rsidRPr="00665236" w:rsidRDefault="006C1A3D" w:rsidP="00A0739F">
            <w:pPr>
              <w:rPr>
                <w:rFonts w:asciiTheme="minorHAnsi" w:hAnsiTheme="minorHAnsi" w:cstheme="minorHAnsi"/>
                <w:color w:val="4472C4"/>
                <w:sz w:val="20"/>
                <w:szCs w:val="20"/>
                <w:lang w:val="en-GB"/>
              </w:rPr>
            </w:pPr>
          </w:p>
        </w:tc>
        <w:tc>
          <w:tcPr>
            <w:tcW w:w="6210" w:type="dxa"/>
            <w:vMerge/>
            <w:shd w:val="clear" w:color="auto" w:fill="auto"/>
          </w:tcPr>
          <w:p w14:paraId="516AF9E9" w14:textId="77777777" w:rsidR="006C1A3D" w:rsidRPr="00665236" w:rsidRDefault="006C1A3D" w:rsidP="00A0739F">
            <w:pPr>
              <w:rPr>
                <w:rFonts w:asciiTheme="minorHAnsi" w:hAnsiTheme="minorHAnsi" w:cstheme="minorHAnsi"/>
                <w:color w:val="4472C4"/>
                <w:sz w:val="20"/>
                <w:szCs w:val="20"/>
                <w:lang w:val="en-GB"/>
              </w:rPr>
            </w:pPr>
          </w:p>
        </w:tc>
        <w:tc>
          <w:tcPr>
            <w:tcW w:w="990" w:type="dxa"/>
            <w:shd w:val="clear" w:color="auto" w:fill="auto"/>
          </w:tcPr>
          <w:p w14:paraId="100233A4" w14:textId="0796AE3B"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TM:</w:t>
            </w:r>
            <w:r w:rsidR="008B115D" w:rsidRPr="00665236">
              <w:rPr>
                <w:rFonts w:asciiTheme="minorHAnsi" w:hAnsiTheme="minorHAnsi" w:cstheme="minorHAnsi"/>
                <w:color w:val="4472C4" w:themeColor="accent1"/>
                <w:sz w:val="20"/>
                <w:szCs w:val="20"/>
                <w:lang w:val="en-GB"/>
              </w:rPr>
              <w:t xml:space="preserve"> </w:t>
            </w:r>
            <w:r w:rsidR="005F1DB2" w:rsidRPr="00665236">
              <w:rPr>
                <w:rFonts w:asciiTheme="minorHAnsi" w:hAnsiTheme="minorHAnsi" w:cstheme="minorHAnsi"/>
                <w:color w:val="4472C4" w:themeColor="accent1"/>
                <w:sz w:val="20"/>
                <w:szCs w:val="20"/>
                <w:lang w:val="en-GB"/>
              </w:rPr>
              <w:t>M</w:t>
            </w:r>
          </w:p>
        </w:tc>
      </w:tr>
      <w:tr w:rsidR="006C1A3D" w:rsidRPr="00665236" w14:paraId="37D8D94F" w14:textId="77777777" w:rsidTr="00A0739F">
        <w:tc>
          <w:tcPr>
            <w:tcW w:w="2160" w:type="dxa"/>
            <w:vMerge/>
            <w:shd w:val="clear" w:color="auto" w:fill="auto"/>
          </w:tcPr>
          <w:p w14:paraId="4213F7C3" w14:textId="77777777" w:rsidR="006C1A3D" w:rsidRPr="00665236" w:rsidRDefault="006C1A3D" w:rsidP="00A0739F">
            <w:pPr>
              <w:rPr>
                <w:rFonts w:asciiTheme="minorHAnsi" w:hAnsiTheme="minorHAnsi" w:cstheme="minorHAnsi"/>
                <w:color w:val="4472C4"/>
                <w:sz w:val="20"/>
                <w:szCs w:val="20"/>
                <w:lang w:val="en-GB"/>
              </w:rPr>
            </w:pPr>
          </w:p>
        </w:tc>
        <w:tc>
          <w:tcPr>
            <w:tcW w:w="4770" w:type="dxa"/>
            <w:vMerge/>
            <w:shd w:val="clear" w:color="auto" w:fill="auto"/>
          </w:tcPr>
          <w:p w14:paraId="1314CB36" w14:textId="77777777" w:rsidR="006C1A3D" w:rsidRPr="00665236" w:rsidRDefault="006C1A3D" w:rsidP="00A0739F">
            <w:pPr>
              <w:rPr>
                <w:rFonts w:asciiTheme="minorHAnsi" w:hAnsiTheme="minorHAnsi" w:cstheme="minorHAnsi"/>
                <w:color w:val="4472C4"/>
                <w:sz w:val="20"/>
                <w:szCs w:val="20"/>
                <w:lang w:val="en-GB"/>
              </w:rPr>
            </w:pPr>
          </w:p>
        </w:tc>
        <w:tc>
          <w:tcPr>
            <w:tcW w:w="6210" w:type="dxa"/>
            <w:vMerge/>
            <w:shd w:val="clear" w:color="auto" w:fill="auto"/>
          </w:tcPr>
          <w:p w14:paraId="1FC48227" w14:textId="77777777" w:rsidR="006C1A3D" w:rsidRPr="00665236" w:rsidRDefault="006C1A3D" w:rsidP="00A0739F">
            <w:pPr>
              <w:rPr>
                <w:rFonts w:asciiTheme="minorHAnsi" w:hAnsiTheme="minorHAnsi" w:cstheme="minorHAnsi"/>
                <w:color w:val="4472C4"/>
                <w:sz w:val="20"/>
                <w:szCs w:val="20"/>
                <w:lang w:val="en-GB"/>
              </w:rPr>
            </w:pPr>
          </w:p>
        </w:tc>
        <w:tc>
          <w:tcPr>
            <w:tcW w:w="990" w:type="dxa"/>
            <w:shd w:val="clear" w:color="auto" w:fill="auto"/>
          </w:tcPr>
          <w:p w14:paraId="50C1DA19" w14:textId="20717E2C"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PM:</w:t>
            </w:r>
            <w:r w:rsidR="009B3EFB" w:rsidRPr="00665236">
              <w:rPr>
                <w:rFonts w:asciiTheme="minorHAnsi" w:hAnsiTheme="minorHAnsi" w:cstheme="minorHAnsi"/>
                <w:color w:val="4472C4" w:themeColor="accent1"/>
                <w:sz w:val="20"/>
                <w:szCs w:val="20"/>
                <w:lang w:val="en-GB"/>
              </w:rPr>
              <w:t xml:space="preserve"> </w:t>
            </w:r>
            <w:r w:rsidR="002D2278" w:rsidRPr="00665236">
              <w:rPr>
                <w:rFonts w:asciiTheme="minorHAnsi" w:hAnsiTheme="minorHAnsi" w:cstheme="minorHAnsi"/>
                <w:color w:val="4472C4" w:themeColor="accent1"/>
                <w:sz w:val="20"/>
                <w:szCs w:val="20"/>
                <w:lang w:val="en-GB"/>
              </w:rPr>
              <w:t>M</w:t>
            </w:r>
          </w:p>
        </w:tc>
      </w:tr>
      <w:tr w:rsidR="006C1A3D" w:rsidRPr="00665236" w14:paraId="110AB6F4" w14:textId="77777777" w:rsidTr="00A0739F">
        <w:tc>
          <w:tcPr>
            <w:tcW w:w="2160" w:type="dxa"/>
            <w:vMerge w:val="restart"/>
            <w:shd w:val="clear" w:color="auto" w:fill="auto"/>
          </w:tcPr>
          <w:p w14:paraId="73BF872D" w14:textId="6FD277BC" w:rsidR="006C1A3D" w:rsidRPr="00665236" w:rsidRDefault="0081729E" w:rsidP="00A0739F">
            <w:pPr>
              <w:widowControl w:val="0"/>
              <w:suppressAutoHyphens/>
              <w:autoSpaceDN w:val="0"/>
              <w:textAlignment w:val="baseline"/>
              <w:rPr>
                <w:rFonts w:asciiTheme="minorHAnsi" w:hAnsiTheme="minorHAnsi" w:cstheme="minorHAnsi"/>
                <w:color w:val="4472C4"/>
                <w:sz w:val="20"/>
                <w:szCs w:val="20"/>
                <w:lang w:val="en-GB"/>
              </w:rPr>
            </w:pPr>
            <w:r w:rsidRPr="00665236">
              <w:rPr>
                <w:rFonts w:asciiTheme="minorHAnsi" w:hAnsiTheme="minorHAnsi" w:cstheme="minorHAnsi"/>
                <w:sz w:val="20"/>
                <w:szCs w:val="20"/>
              </w:rPr>
              <w:t>Changing policies, laws, and regulations may be difficult or time-consuming</w:t>
            </w:r>
          </w:p>
        </w:tc>
        <w:tc>
          <w:tcPr>
            <w:tcW w:w="4770" w:type="dxa"/>
            <w:vMerge w:val="restart"/>
            <w:shd w:val="clear" w:color="auto" w:fill="auto"/>
          </w:tcPr>
          <w:p w14:paraId="15B1B925" w14:textId="42026EFF" w:rsidR="006C1A3D" w:rsidRPr="00665236" w:rsidRDefault="0081729E" w:rsidP="00A0739F">
            <w:pPr>
              <w:widowControl w:val="0"/>
              <w:suppressAutoHyphens/>
              <w:autoSpaceDN w:val="0"/>
              <w:textAlignment w:val="baseline"/>
              <w:rPr>
                <w:rFonts w:asciiTheme="minorHAnsi" w:eastAsia="Calibri" w:hAnsiTheme="minorHAnsi" w:cstheme="minorHAnsi"/>
                <w:bCs/>
                <w:color w:val="BFBFBF"/>
                <w:sz w:val="20"/>
                <w:szCs w:val="20"/>
                <w:lang w:val="en-GB"/>
              </w:rPr>
            </w:pPr>
            <w:r w:rsidRPr="00665236">
              <w:rPr>
                <w:rFonts w:asciiTheme="minorHAnsi" w:hAnsiTheme="minorHAnsi" w:cstheme="minorHAnsi"/>
                <w:sz w:val="20"/>
                <w:szCs w:val="20"/>
              </w:rPr>
              <w:t xml:space="preserve">Awareness campaigns and information generated during this project and pro-actively fed back to the countries via the existing EA country networks plus the </w:t>
            </w:r>
            <w:r w:rsidR="00AB053F" w:rsidRPr="00665236">
              <w:rPr>
                <w:rFonts w:asciiTheme="minorHAnsi" w:hAnsiTheme="minorHAnsi" w:cstheme="minorHAnsi"/>
                <w:sz w:val="20"/>
                <w:szCs w:val="20"/>
              </w:rPr>
              <w:t>projects</w:t>
            </w:r>
            <w:r w:rsidRPr="00665236">
              <w:rPr>
                <w:rFonts w:asciiTheme="minorHAnsi" w:hAnsiTheme="minorHAnsi" w:cstheme="minorHAnsi"/>
                <w:sz w:val="20"/>
                <w:szCs w:val="20"/>
              </w:rPr>
              <w:t xml:space="preserve"> should enable better understanding of the issues and need for adoption of proposed policy and law changes</w:t>
            </w:r>
          </w:p>
        </w:tc>
        <w:tc>
          <w:tcPr>
            <w:tcW w:w="6210" w:type="dxa"/>
            <w:vMerge w:val="restart"/>
            <w:shd w:val="clear" w:color="auto" w:fill="auto"/>
          </w:tcPr>
          <w:p w14:paraId="5E187437" w14:textId="517517ED" w:rsidR="006C1A3D" w:rsidRPr="00665236" w:rsidRDefault="00995862"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lang w:val="en-GB"/>
              </w:rPr>
              <w:t xml:space="preserve">Many of the project countries have data sharing practices that are functioning but not formalised while for the countries, Palau, FSM, Vanuatu and PNG, have formal open data policies. The project has taken </w:t>
            </w:r>
            <w:r w:rsidR="00421687" w:rsidRPr="00665236">
              <w:rPr>
                <w:rFonts w:asciiTheme="minorHAnsi" w:hAnsiTheme="minorHAnsi" w:cstheme="minorHAnsi"/>
                <w:sz w:val="20"/>
                <w:szCs w:val="20"/>
                <w:lang w:val="en-GB"/>
              </w:rPr>
              <w:t>an</w:t>
            </w:r>
            <w:r w:rsidRPr="00665236">
              <w:rPr>
                <w:rFonts w:asciiTheme="minorHAnsi" w:hAnsiTheme="minorHAnsi" w:cstheme="minorHAnsi"/>
                <w:sz w:val="20"/>
                <w:szCs w:val="20"/>
                <w:lang w:val="en-GB"/>
              </w:rPr>
              <w:t xml:space="preserve"> ad hoc approach to developing new policies and has met with limited challenges thus far. </w:t>
            </w:r>
          </w:p>
        </w:tc>
        <w:tc>
          <w:tcPr>
            <w:tcW w:w="990" w:type="dxa"/>
            <w:shd w:val="clear" w:color="auto" w:fill="auto"/>
          </w:tcPr>
          <w:p w14:paraId="6B2F4F86" w14:textId="77777777"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 xml:space="preserve">CEO: </w:t>
            </w:r>
            <w:r w:rsidRPr="00665236">
              <w:rPr>
                <w:rFonts w:asciiTheme="minorHAnsi" w:hAnsiTheme="minorHAnsi" w:cstheme="minorHAnsi"/>
                <w:b/>
                <w:color w:val="4472C4" w:themeColor="accent1"/>
                <w:sz w:val="20"/>
                <w:szCs w:val="20"/>
                <w:lang w:val="en-GB"/>
              </w:rPr>
              <w:t>M</w:t>
            </w:r>
          </w:p>
        </w:tc>
      </w:tr>
      <w:tr w:rsidR="006C1A3D" w:rsidRPr="00665236" w14:paraId="6916BFE4" w14:textId="77777777" w:rsidTr="00A0739F">
        <w:tc>
          <w:tcPr>
            <w:tcW w:w="2160" w:type="dxa"/>
            <w:vMerge/>
            <w:shd w:val="clear" w:color="auto" w:fill="auto"/>
          </w:tcPr>
          <w:p w14:paraId="63195813" w14:textId="77777777" w:rsidR="006C1A3D" w:rsidRPr="00665236" w:rsidRDefault="006C1A3D" w:rsidP="00A0739F">
            <w:pPr>
              <w:rPr>
                <w:rFonts w:asciiTheme="minorHAnsi" w:hAnsiTheme="minorHAnsi" w:cstheme="minorHAnsi"/>
                <w:color w:val="4472C4"/>
                <w:sz w:val="20"/>
                <w:szCs w:val="20"/>
                <w:lang w:val="en-GB"/>
              </w:rPr>
            </w:pPr>
          </w:p>
        </w:tc>
        <w:tc>
          <w:tcPr>
            <w:tcW w:w="4770" w:type="dxa"/>
            <w:vMerge/>
            <w:shd w:val="clear" w:color="auto" w:fill="auto"/>
          </w:tcPr>
          <w:p w14:paraId="5E54BBE6" w14:textId="77777777" w:rsidR="006C1A3D" w:rsidRPr="00665236" w:rsidRDefault="006C1A3D" w:rsidP="00A0739F">
            <w:pPr>
              <w:rPr>
                <w:rFonts w:asciiTheme="minorHAnsi" w:hAnsiTheme="minorHAnsi" w:cstheme="minorHAnsi"/>
                <w:color w:val="4472C4"/>
                <w:sz w:val="20"/>
                <w:szCs w:val="20"/>
                <w:lang w:val="en-GB"/>
              </w:rPr>
            </w:pPr>
          </w:p>
        </w:tc>
        <w:tc>
          <w:tcPr>
            <w:tcW w:w="6210" w:type="dxa"/>
            <w:vMerge/>
            <w:shd w:val="clear" w:color="auto" w:fill="auto"/>
          </w:tcPr>
          <w:p w14:paraId="73B94F14" w14:textId="77777777" w:rsidR="006C1A3D" w:rsidRPr="00665236" w:rsidRDefault="006C1A3D" w:rsidP="00A0739F">
            <w:pPr>
              <w:rPr>
                <w:rFonts w:asciiTheme="minorHAnsi" w:hAnsiTheme="minorHAnsi" w:cstheme="minorHAnsi"/>
                <w:color w:val="4472C4"/>
                <w:sz w:val="20"/>
                <w:szCs w:val="20"/>
                <w:lang w:val="en-GB"/>
              </w:rPr>
            </w:pPr>
          </w:p>
        </w:tc>
        <w:tc>
          <w:tcPr>
            <w:tcW w:w="990" w:type="dxa"/>
            <w:shd w:val="clear" w:color="auto" w:fill="auto"/>
          </w:tcPr>
          <w:p w14:paraId="271B9B04" w14:textId="52FB23BB"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TM:</w:t>
            </w:r>
            <w:r w:rsidR="008B115D" w:rsidRPr="00665236">
              <w:rPr>
                <w:rFonts w:asciiTheme="minorHAnsi" w:hAnsiTheme="minorHAnsi" w:cstheme="minorHAnsi"/>
                <w:color w:val="4472C4" w:themeColor="accent1"/>
                <w:sz w:val="20"/>
                <w:szCs w:val="20"/>
                <w:lang w:val="en-GB"/>
              </w:rPr>
              <w:t xml:space="preserve"> </w:t>
            </w:r>
            <w:r w:rsidR="005F1DB2" w:rsidRPr="00665236">
              <w:rPr>
                <w:rFonts w:asciiTheme="minorHAnsi" w:hAnsiTheme="minorHAnsi" w:cstheme="minorHAnsi"/>
                <w:color w:val="4472C4" w:themeColor="accent1"/>
                <w:sz w:val="20"/>
                <w:szCs w:val="20"/>
                <w:lang w:val="en-GB"/>
              </w:rPr>
              <w:t>L</w:t>
            </w:r>
          </w:p>
        </w:tc>
      </w:tr>
      <w:tr w:rsidR="006C1A3D" w:rsidRPr="00665236" w14:paraId="6B4E8B6E" w14:textId="77777777" w:rsidTr="00A0739F">
        <w:tc>
          <w:tcPr>
            <w:tcW w:w="2160" w:type="dxa"/>
            <w:vMerge/>
            <w:shd w:val="clear" w:color="auto" w:fill="auto"/>
          </w:tcPr>
          <w:p w14:paraId="28CC8D0F" w14:textId="77777777" w:rsidR="006C1A3D" w:rsidRPr="00665236" w:rsidRDefault="006C1A3D" w:rsidP="00A0739F">
            <w:pPr>
              <w:rPr>
                <w:rFonts w:asciiTheme="minorHAnsi" w:hAnsiTheme="minorHAnsi" w:cstheme="minorHAnsi"/>
                <w:color w:val="4472C4"/>
                <w:sz w:val="20"/>
                <w:szCs w:val="20"/>
                <w:lang w:val="en-GB"/>
              </w:rPr>
            </w:pPr>
          </w:p>
        </w:tc>
        <w:tc>
          <w:tcPr>
            <w:tcW w:w="4770" w:type="dxa"/>
            <w:vMerge/>
            <w:shd w:val="clear" w:color="auto" w:fill="auto"/>
          </w:tcPr>
          <w:p w14:paraId="4A4C3C42" w14:textId="77777777" w:rsidR="006C1A3D" w:rsidRPr="00665236" w:rsidRDefault="006C1A3D" w:rsidP="00A0739F">
            <w:pPr>
              <w:rPr>
                <w:rFonts w:asciiTheme="minorHAnsi" w:hAnsiTheme="minorHAnsi" w:cstheme="minorHAnsi"/>
                <w:color w:val="4472C4"/>
                <w:sz w:val="20"/>
                <w:szCs w:val="20"/>
                <w:lang w:val="en-GB"/>
              </w:rPr>
            </w:pPr>
          </w:p>
        </w:tc>
        <w:tc>
          <w:tcPr>
            <w:tcW w:w="6210" w:type="dxa"/>
            <w:vMerge/>
            <w:shd w:val="clear" w:color="auto" w:fill="auto"/>
          </w:tcPr>
          <w:p w14:paraId="69B09893" w14:textId="77777777" w:rsidR="006C1A3D" w:rsidRPr="00665236" w:rsidRDefault="006C1A3D" w:rsidP="00A0739F">
            <w:pPr>
              <w:rPr>
                <w:rFonts w:asciiTheme="minorHAnsi" w:hAnsiTheme="minorHAnsi" w:cstheme="minorHAnsi"/>
                <w:color w:val="4472C4"/>
                <w:sz w:val="20"/>
                <w:szCs w:val="20"/>
                <w:lang w:val="en-GB"/>
              </w:rPr>
            </w:pPr>
          </w:p>
        </w:tc>
        <w:tc>
          <w:tcPr>
            <w:tcW w:w="990" w:type="dxa"/>
            <w:shd w:val="clear" w:color="auto" w:fill="auto"/>
          </w:tcPr>
          <w:p w14:paraId="36DA2F1F" w14:textId="3F3C39D0"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PM:</w:t>
            </w:r>
            <w:r w:rsidR="00995862" w:rsidRPr="00665236">
              <w:rPr>
                <w:rFonts w:asciiTheme="minorHAnsi" w:hAnsiTheme="minorHAnsi" w:cstheme="minorHAnsi"/>
                <w:color w:val="4472C4" w:themeColor="accent1"/>
                <w:sz w:val="20"/>
                <w:szCs w:val="20"/>
                <w:lang w:val="en-GB"/>
              </w:rPr>
              <w:t xml:space="preserve"> L</w:t>
            </w:r>
          </w:p>
        </w:tc>
      </w:tr>
      <w:tr w:rsidR="006C1A3D" w:rsidRPr="00665236" w14:paraId="27CF5C9B" w14:textId="77777777" w:rsidTr="00A0739F">
        <w:tc>
          <w:tcPr>
            <w:tcW w:w="2160" w:type="dxa"/>
            <w:vMerge w:val="restart"/>
            <w:shd w:val="clear" w:color="auto" w:fill="auto"/>
          </w:tcPr>
          <w:p w14:paraId="3F47ECA1" w14:textId="7E357E1B" w:rsidR="006C1A3D" w:rsidRPr="00665236" w:rsidRDefault="0081729E" w:rsidP="00A0739F">
            <w:pPr>
              <w:rPr>
                <w:rFonts w:asciiTheme="minorHAnsi" w:hAnsiTheme="minorHAnsi" w:cstheme="minorHAnsi"/>
                <w:color w:val="BFBFBF"/>
                <w:sz w:val="20"/>
                <w:szCs w:val="20"/>
                <w:lang w:val="en-GB"/>
              </w:rPr>
            </w:pPr>
            <w:r w:rsidRPr="00665236">
              <w:rPr>
                <w:rFonts w:asciiTheme="minorHAnsi" w:hAnsiTheme="minorHAnsi" w:cstheme="minorHAnsi"/>
                <w:sz w:val="20"/>
                <w:szCs w:val="20"/>
              </w:rPr>
              <w:t>Small environment departments with multi responsibility and high staff turnover</w:t>
            </w:r>
          </w:p>
        </w:tc>
        <w:tc>
          <w:tcPr>
            <w:tcW w:w="4770" w:type="dxa"/>
            <w:vMerge w:val="restart"/>
            <w:shd w:val="clear" w:color="auto" w:fill="auto"/>
          </w:tcPr>
          <w:p w14:paraId="454DA518" w14:textId="7340C819" w:rsidR="006C1A3D" w:rsidRPr="00665236" w:rsidRDefault="0081729E"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rPr>
              <w:t>Set up a national data management network that is part of national planning and national statistics framework incorporating non-government and academic stakeholders. Ultimately facilitate collection and management of national environmental statistics by national statistics offices.</w:t>
            </w:r>
          </w:p>
        </w:tc>
        <w:tc>
          <w:tcPr>
            <w:tcW w:w="6210" w:type="dxa"/>
            <w:vMerge w:val="restart"/>
            <w:shd w:val="clear" w:color="auto" w:fill="auto"/>
          </w:tcPr>
          <w:p w14:paraId="4EC363EF" w14:textId="0B7E76F0" w:rsidR="006C1A3D" w:rsidRPr="00665236" w:rsidRDefault="004D610C"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lang w:val="en-GB"/>
              </w:rPr>
              <w:t>Implementation of the project has taken a collaborative and supportive approach particularly with smaller departments and has insured that the time savings aspect of the project has been highlighted. Explicit links to program and other project delivery have been made. For example, the R2R project required an environmental database to be developed and the informed projects national data portals were able to be used as this database in some cases, Nauru.</w:t>
            </w:r>
          </w:p>
        </w:tc>
        <w:tc>
          <w:tcPr>
            <w:tcW w:w="990" w:type="dxa"/>
            <w:shd w:val="clear" w:color="auto" w:fill="auto"/>
          </w:tcPr>
          <w:p w14:paraId="38DD95FA" w14:textId="713D4562"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 xml:space="preserve">CEO: </w:t>
            </w:r>
            <w:r w:rsidR="0081729E" w:rsidRPr="00665236">
              <w:rPr>
                <w:rFonts w:asciiTheme="minorHAnsi" w:hAnsiTheme="minorHAnsi" w:cstheme="minorHAnsi"/>
                <w:b/>
                <w:color w:val="4472C4" w:themeColor="accent1"/>
                <w:sz w:val="20"/>
                <w:szCs w:val="20"/>
                <w:lang w:val="en-GB"/>
              </w:rPr>
              <w:t>H</w:t>
            </w:r>
          </w:p>
        </w:tc>
      </w:tr>
      <w:tr w:rsidR="006C1A3D" w:rsidRPr="00665236" w14:paraId="417ED9C1" w14:textId="77777777" w:rsidTr="00A0739F">
        <w:tc>
          <w:tcPr>
            <w:tcW w:w="2160" w:type="dxa"/>
            <w:vMerge/>
            <w:shd w:val="clear" w:color="auto" w:fill="auto"/>
          </w:tcPr>
          <w:p w14:paraId="59207668" w14:textId="77777777" w:rsidR="006C1A3D" w:rsidRPr="00665236" w:rsidRDefault="006C1A3D" w:rsidP="00A0739F">
            <w:pPr>
              <w:rPr>
                <w:rFonts w:asciiTheme="minorHAnsi" w:hAnsiTheme="minorHAnsi" w:cstheme="minorHAnsi"/>
                <w:color w:val="4472C4"/>
                <w:sz w:val="20"/>
                <w:szCs w:val="20"/>
                <w:lang w:val="en-GB"/>
              </w:rPr>
            </w:pPr>
          </w:p>
        </w:tc>
        <w:tc>
          <w:tcPr>
            <w:tcW w:w="4770" w:type="dxa"/>
            <w:vMerge/>
            <w:shd w:val="clear" w:color="auto" w:fill="auto"/>
          </w:tcPr>
          <w:p w14:paraId="4D6B544A" w14:textId="77777777" w:rsidR="006C1A3D" w:rsidRPr="00665236" w:rsidRDefault="006C1A3D" w:rsidP="00A0739F">
            <w:pPr>
              <w:rPr>
                <w:rFonts w:asciiTheme="minorHAnsi" w:hAnsiTheme="minorHAnsi" w:cstheme="minorHAnsi"/>
                <w:color w:val="4472C4"/>
                <w:sz w:val="20"/>
                <w:szCs w:val="20"/>
                <w:lang w:val="en-GB"/>
              </w:rPr>
            </w:pPr>
          </w:p>
        </w:tc>
        <w:tc>
          <w:tcPr>
            <w:tcW w:w="6210" w:type="dxa"/>
            <w:vMerge/>
            <w:shd w:val="clear" w:color="auto" w:fill="auto"/>
          </w:tcPr>
          <w:p w14:paraId="298D72ED" w14:textId="77777777" w:rsidR="006C1A3D" w:rsidRPr="00665236" w:rsidRDefault="006C1A3D" w:rsidP="00A0739F">
            <w:pPr>
              <w:rPr>
                <w:rFonts w:asciiTheme="minorHAnsi" w:hAnsiTheme="minorHAnsi" w:cstheme="minorHAnsi"/>
                <w:color w:val="4472C4"/>
                <w:sz w:val="20"/>
                <w:szCs w:val="20"/>
                <w:lang w:val="en-GB"/>
              </w:rPr>
            </w:pPr>
          </w:p>
        </w:tc>
        <w:tc>
          <w:tcPr>
            <w:tcW w:w="990" w:type="dxa"/>
            <w:shd w:val="clear" w:color="auto" w:fill="auto"/>
          </w:tcPr>
          <w:p w14:paraId="327EB1FC" w14:textId="3AA6B320"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TM:</w:t>
            </w:r>
            <w:r w:rsidR="008B115D" w:rsidRPr="00665236">
              <w:rPr>
                <w:rFonts w:asciiTheme="minorHAnsi" w:hAnsiTheme="minorHAnsi" w:cstheme="minorHAnsi"/>
                <w:color w:val="4472C4" w:themeColor="accent1"/>
                <w:sz w:val="20"/>
                <w:szCs w:val="20"/>
                <w:lang w:val="en-GB"/>
              </w:rPr>
              <w:t xml:space="preserve"> </w:t>
            </w:r>
            <w:r w:rsidR="005F1DB2" w:rsidRPr="00665236">
              <w:rPr>
                <w:rFonts w:asciiTheme="minorHAnsi" w:hAnsiTheme="minorHAnsi" w:cstheme="minorHAnsi"/>
                <w:color w:val="4472C4" w:themeColor="accent1"/>
                <w:sz w:val="20"/>
                <w:szCs w:val="20"/>
                <w:lang w:val="en-GB"/>
              </w:rPr>
              <w:t>H</w:t>
            </w:r>
          </w:p>
        </w:tc>
      </w:tr>
      <w:tr w:rsidR="006C1A3D" w:rsidRPr="00665236" w14:paraId="5D97A16D" w14:textId="77777777" w:rsidTr="00A0739F">
        <w:tc>
          <w:tcPr>
            <w:tcW w:w="2160" w:type="dxa"/>
            <w:vMerge/>
            <w:shd w:val="clear" w:color="auto" w:fill="auto"/>
          </w:tcPr>
          <w:p w14:paraId="3A748659" w14:textId="77777777" w:rsidR="006C1A3D" w:rsidRPr="00665236" w:rsidRDefault="006C1A3D" w:rsidP="00A0739F">
            <w:pPr>
              <w:rPr>
                <w:rFonts w:asciiTheme="minorHAnsi" w:hAnsiTheme="minorHAnsi" w:cstheme="minorHAnsi"/>
                <w:color w:val="4472C4"/>
                <w:sz w:val="20"/>
                <w:szCs w:val="20"/>
                <w:lang w:val="en-GB"/>
              </w:rPr>
            </w:pPr>
          </w:p>
        </w:tc>
        <w:tc>
          <w:tcPr>
            <w:tcW w:w="4770" w:type="dxa"/>
            <w:vMerge/>
            <w:shd w:val="clear" w:color="auto" w:fill="auto"/>
          </w:tcPr>
          <w:p w14:paraId="2352D7E1" w14:textId="77777777" w:rsidR="006C1A3D" w:rsidRPr="00665236" w:rsidRDefault="006C1A3D" w:rsidP="00A0739F">
            <w:pPr>
              <w:rPr>
                <w:rFonts w:asciiTheme="minorHAnsi" w:hAnsiTheme="minorHAnsi" w:cstheme="minorHAnsi"/>
                <w:color w:val="4472C4"/>
                <w:sz w:val="20"/>
                <w:szCs w:val="20"/>
                <w:lang w:val="en-GB"/>
              </w:rPr>
            </w:pPr>
          </w:p>
        </w:tc>
        <w:tc>
          <w:tcPr>
            <w:tcW w:w="6210" w:type="dxa"/>
            <w:vMerge/>
            <w:shd w:val="clear" w:color="auto" w:fill="auto"/>
          </w:tcPr>
          <w:p w14:paraId="3C309A85" w14:textId="77777777" w:rsidR="006C1A3D" w:rsidRPr="00665236" w:rsidRDefault="006C1A3D" w:rsidP="00A0739F">
            <w:pPr>
              <w:rPr>
                <w:rFonts w:asciiTheme="minorHAnsi" w:hAnsiTheme="minorHAnsi" w:cstheme="minorHAnsi"/>
                <w:color w:val="4472C4"/>
                <w:sz w:val="20"/>
                <w:szCs w:val="20"/>
                <w:lang w:val="en-GB"/>
              </w:rPr>
            </w:pPr>
          </w:p>
        </w:tc>
        <w:tc>
          <w:tcPr>
            <w:tcW w:w="990" w:type="dxa"/>
            <w:shd w:val="clear" w:color="auto" w:fill="auto"/>
          </w:tcPr>
          <w:p w14:paraId="2FA4BA9B" w14:textId="226A5414" w:rsidR="006C1A3D" w:rsidRPr="00665236" w:rsidRDefault="006C1A3D"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PM:</w:t>
            </w:r>
            <w:r w:rsidR="004D610C" w:rsidRPr="00665236">
              <w:rPr>
                <w:rFonts w:asciiTheme="minorHAnsi" w:hAnsiTheme="minorHAnsi" w:cstheme="minorHAnsi"/>
                <w:color w:val="4472C4" w:themeColor="accent1"/>
                <w:sz w:val="20"/>
                <w:szCs w:val="20"/>
                <w:lang w:val="en-GB"/>
              </w:rPr>
              <w:t xml:space="preserve"> M</w:t>
            </w:r>
          </w:p>
        </w:tc>
      </w:tr>
      <w:tr w:rsidR="005B401E" w:rsidRPr="00665236" w14:paraId="5643D83A" w14:textId="77777777" w:rsidTr="00A0739F">
        <w:tc>
          <w:tcPr>
            <w:tcW w:w="2160" w:type="dxa"/>
            <w:vMerge w:val="restart"/>
            <w:shd w:val="clear" w:color="auto" w:fill="auto"/>
          </w:tcPr>
          <w:p w14:paraId="5895FF99" w14:textId="2531E278" w:rsidR="005B401E" w:rsidRPr="00665236" w:rsidRDefault="0081729E"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rPr>
              <w:t>Key personnel lost from key institutions and stakeholder groups</w:t>
            </w:r>
          </w:p>
        </w:tc>
        <w:tc>
          <w:tcPr>
            <w:tcW w:w="4770" w:type="dxa"/>
            <w:vMerge w:val="restart"/>
            <w:shd w:val="clear" w:color="auto" w:fill="auto"/>
          </w:tcPr>
          <w:p w14:paraId="0D7B6D92" w14:textId="132E1431" w:rsidR="005B401E" w:rsidRPr="00665236" w:rsidRDefault="0081729E"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rPr>
              <w:t>Three Sub-regional co-coordinators, funded by the project will oversee the project requirements for hardware, software, data collection, and training for an assigned group of 3-5 PICs. Robust, well-documented management systems will be established.</w:t>
            </w:r>
          </w:p>
        </w:tc>
        <w:tc>
          <w:tcPr>
            <w:tcW w:w="6210" w:type="dxa"/>
            <w:vMerge w:val="restart"/>
            <w:shd w:val="clear" w:color="auto" w:fill="auto"/>
          </w:tcPr>
          <w:p w14:paraId="53273D79" w14:textId="7BF75ADB" w:rsidR="005B401E" w:rsidRPr="00665236" w:rsidRDefault="004D610C"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lang w:val="en-GB"/>
              </w:rPr>
              <w:t>The Inform Project implementation has taken a decentralised approach to data use and data management</w:t>
            </w:r>
            <w:r w:rsidR="00A21958" w:rsidRPr="00665236">
              <w:rPr>
                <w:rFonts w:asciiTheme="minorHAnsi" w:hAnsiTheme="minorHAnsi" w:cstheme="minorHAnsi"/>
                <w:sz w:val="20"/>
                <w:szCs w:val="20"/>
                <w:lang w:val="en-GB"/>
              </w:rPr>
              <w:t xml:space="preserve">; a number of staff within each ministry of environment have been trained to use the data portal and the indicators for the environmental reporting. Thereby reducing the risk of a single key staff leaving the department. </w:t>
            </w:r>
            <w:r w:rsidR="00FA1EE0" w:rsidRPr="00665236">
              <w:rPr>
                <w:rFonts w:asciiTheme="minorHAnsi" w:hAnsiTheme="minorHAnsi" w:cstheme="minorHAnsi"/>
                <w:sz w:val="20"/>
                <w:szCs w:val="20"/>
                <w:lang w:val="en-GB"/>
              </w:rPr>
              <w:t>Both the tools and the processes put in place by the project have low barriers to entry and are intuitive to use.</w:t>
            </w:r>
          </w:p>
        </w:tc>
        <w:tc>
          <w:tcPr>
            <w:tcW w:w="990" w:type="dxa"/>
            <w:shd w:val="clear" w:color="auto" w:fill="auto"/>
          </w:tcPr>
          <w:p w14:paraId="236E3715" w14:textId="4B25A722" w:rsidR="005B401E" w:rsidRPr="00665236" w:rsidRDefault="005B401E"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 xml:space="preserve">CEO: </w:t>
            </w:r>
            <w:r w:rsidRPr="00665236">
              <w:rPr>
                <w:rFonts w:asciiTheme="minorHAnsi" w:hAnsiTheme="minorHAnsi" w:cstheme="minorHAnsi"/>
                <w:b/>
                <w:color w:val="4472C4" w:themeColor="accent1"/>
                <w:sz w:val="20"/>
                <w:szCs w:val="20"/>
                <w:lang w:val="en-GB"/>
              </w:rPr>
              <w:t>M</w:t>
            </w:r>
          </w:p>
        </w:tc>
      </w:tr>
      <w:tr w:rsidR="005B401E" w:rsidRPr="00665236" w14:paraId="1D3D85DB" w14:textId="77777777" w:rsidTr="00A0739F">
        <w:tc>
          <w:tcPr>
            <w:tcW w:w="2160" w:type="dxa"/>
            <w:vMerge/>
            <w:shd w:val="clear" w:color="auto" w:fill="auto"/>
          </w:tcPr>
          <w:p w14:paraId="03CAFA5F" w14:textId="77777777" w:rsidR="005B401E" w:rsidRPr="00665236" w:rsidRDefault="005B401E" w:rsidP="00A0739F">
            <w:pPr>
              <w:rPr>
                <w:rFonts w:asciiTheme="minorHAnsi" w:hAnsiTheme="minorHAnsi" w:cstheme="minorHAnsi"/>
                <w:color w:val="4472C4"/>
                <w:sz w:val="20"/>
                <w:szCs w:val="20"/>
                <w:lang w:val="en-GB"/>
              </w:rPr>
            </w:pPr>
          </w:p>
        </w:tc>
        <w:tc>
          <w:tcPr>
            <w:tcW w:w="4770" w:type="dxa"/>
            <w:vMerge/>
            <w:shd w:val="clear" w:color="auto" w:fill="auto"/>
          </w:tcPr>
          <w:p w14:paraId="1CF3C510" w14:textId="77777777" w:rsidR="005B401E" w:rsidRPr="00665236" w:rsidRDefault="005B401E" w:rsidP="00A0739F">
            <w:pPr>
              <w:rPr>
                <w:rFonts w:asciiTheme="minorHAnsi" w:hAnsiTheme="minorHAnsi" w:cstheme="minorHAnsi"/>
                <w:color w:val="4472C4"/>
                <w:sz w:val="20"/>
                <w:szCs w:val="20"/>
                <w:lang w:val="en-GB"/>
              </w:rPr>
            </w:pPr>
          </w:p>
        </w:tc>
        <w:tc>
          <w:tcPr>
            <w:tcW w:w="6210" w:type="dxa"/>
            <w:vMerge/>
            <w:shd w:val="clear" w:color="auto" w:fill="auto"/>
          </w:tcPr>
          <w:p w14:paraId="4EDBB347" w14:textId="77777777" w:rsidR="005B401E" w:rsidRPr="00665236" w:rsidRDefault="005B401E" w:rsidP="00A0739F">
            <w:pPr>
              <w:rPr>
                <w:rFonts w:asciiTheme="minorHAnsi" w:hAnsiTheme="minorHAnsi" w:cstheme="minorHAnsi"/>
                <w:color w:val="4472C4"/>
                <w:sz w:val="20"/>
                <w:szCs w:val="20"/>
                <w:lang w:val="en-GB"/>
              </w:rPr>
            </w:pPr>
          </w:p>
        </w:tc>
        <w:tc>
          <w:tcPr>
            <w:tcW w:w="990" w:type="dxa"/>
            <w:shd w:val="clear" w:color="auto" w:fill="auto"/>
          </w:tcPr>
          <w:p w14:paraId="5D799B09" w14:textId="2832941D" w:rsidR="005B401E" w:rsidRPr="00665236" w:rsidRDefault="005B401E"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TM:</w:t>
            </w:r>
            <w:r w:rsidR="008B115D" w:rsidRPr="00665236">
              <w:rPr>
                <w:rFonts w:asciiTheme="minorHAnsi" w:hAnsiTheme="minorHAnsi" w:cstheme="minorHAnsi"/>
                <w:color w:val="4472C4" w:themeColor="accent1"/>
                <w:sz w:val="20"/>
                <w:szCs w:val="20"/>
                <w:lang w:val="en-GB"/>
              </w:rPr>
              <w:t xml:space="preserve"> </w:t>
            </w:r>
            <w:r w:rsidR="005F1DB2" w:rsidRPr="00665236">
              <w:rPr>
                <w:rFonts w:asciiTheme="minorHAnsi" w:hAnsiTheme="minorHAnsi" w:cstheme="minorHAnsi"/>
                <w:color w:val="4472C4" w:themeColor="accent1"/>
                <w:sz w:val="20"/>
                <w:szCs w:val="20"/>
                <w:lang w:val="en-GB"/>
              </w:rPr>
              <w:t>M</w:t>
            </w:r>
          </w:p>
        </w:tc>
      </w:tr>
      <w:tr w:rsidR="005B401E" w:rsidRPr="00665236" w14:paraId="49DB0A40" w14:textId="77777777" w:rsidTr="00A0739F">
        <w:tc>
          <w:tcPr>
            <w:tcW w:w="2160" w:type="dxa"/>
            <w:vMerge/>
            <w:shd w:val="clear" w:color="auto" w:fill="auto"/>
          </w:tcPr>
          <w:p w14:paraId="5C44F760" w14:textId="77777777" w:rsidR="005B401E" w:rsidRPr="00665236" w:rsidRDefault="005B401E" w:rsidP="00A0739F">
            <w:pPr>
              <w:rPr>
                <w:rFonts w:asciiTheme="minorHAnsi" w:hAnsiTheme="minorHAnsi" w:cstheme="minorHAnsi"/>
                <w:color w:val="4472C4"/>
                <w:sz w:val="20"/>
                <w:szCs w:val="20"/>
                <w:lang w:val="en-GB"/>
              </w:rPr>
            </w:pPr>
          </w:p>
        </w:tc>
        <w:tc>
          <w:tcPr>
            <w:tcW w:w="4770" w:type="dxa"/>
            <w:vMerge/>
            <w:shd w:val="clear" w:color="auto" w:fill="auto"/>
          </w:tcPr>
          <w:p w14:paraId="5CD30F64" w14:textId="77777777" w:rsidR="005B401E" w:rsidRPr="00665236" w:rsidRDefault="005B401E" w:rsidP="00A0739F">
            <w:pPr>
              <w:rPr>
                <w:rFonts w:asciiTheme="minorHAnsi" w:hAnsiTheme="minorHAnsi" w:cstheme="minorHAnsi"/>
                <w:color w:val="4472C4"/>
                <w:sz w:val="20"/>
                <w:szCs w:val="20"/>
                <w:lang w:val="en-GB"/>
              </w:rPr>
            </w:pPr>
          </w:p>
        </w:tc>
        <w:tc>
          <w:tcPr>
            <w:tcW w:w="6210" w:type="dxa"/>
            <w:vMerge/>
            <w:shd w:val="clear" w:color="auto" w:fill="auto"/>
          </w:tcPr>
          <w:p w14:paraId="2802504A" w14:textId="77777777" w:rsidR="005B401E" w:rsidRPr="00665236" w:rsidRDefault="005B401E" w:rsidP="00A0739F">
            <w:pPr>
              <w:rPr>
                <w:rFonts w:asciiTheme="minorHAnsi" w:hAnsiTheme="minorHAnsi" w:cstheme="minorHAnsi"/>
                <w:color w:val="4472C4"/>
                <w:sz w:val="20"/>
                <w:szCs w:val="20"/>
                <w:lang w:val="en-GB"/>
              </w:rPr>
            </w:pPr>
          </w:p>
        </w:tc>
        <w:tc>
          <w:tcPr>
            <w:tcW w:w="990" w:type="dxa"/>
            <w:shd w:val="clear" w:color="auto" w:fill="auto"/>
          </w:tcPr>
          <w:p w14:paraId="7BCEDC01" w14:textId="721CEDF0" w:rsidR="005B401E" w:rsidRPr="00665236" w:rsidRDefault="005B401E"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PM:</w:t>
            </w:r>
            <w:r w:rsidR="00A21958" w:rsidRPr="00665236">
              <w:rPr>
                <w:rFonts w:asciiTheme="minorHAnsi" w:hAnsiTheme="minorHAnsi" w:cstheme="minorHAnsi"/>
                <w:color w:val="4472C4" w:themeColor="accent1"/>
                <w:sz w:val="20"/>
                <w:szCs w:val="20"/>
                <w:lang w:val="en-GB"/>
              </w:rPr>
              <w:t xml:space="preserve"> L</w:t>
            </w:r>
          </w:p>
        </w:tc>
      </w:tr>
      <w:tr w:rsidR="005B401E" w:rsidRPr="00665236" w14:paraId="266F145F" w14:textId="77777777" w:rsidTr="00A0739F">
        <w:tc>
          <w:tcPr>
            <w:tcW w:w="2160" w:type="dxa"/>
            <w:vMerge w:val="restart"/>
            <w:shd w:val="clear" w:color="auto" w:fill="auto"/>
          </w:tcPr>
          <w:p w14:paraId="424886E3" w14:textId="66D6B806" w:rsidR="005B401E" w:rsidRPr="00665236" w:rsidRDefault="0081729E"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rPr>
              <w:t>Unforeseen financial pressure due to current economic climate</w:t>
            </w:r>
          </w:p>
        </w:tc>
        <w:tc>
          <w:tcPr>
            <w:tcW w:w="4770" w:type="dxa"/>
            <w:vMerge w:val="restart"/>
            <w:shd w:val="clear" w:color="auto" w:fill="auto"/>
          </w:tcPr>
          <w:p w14:paraId="736B966B" w14:textId="3A7A2751" w:rsidR="005B401E" w:rsidRPr="00665236" w:rsidRDefault="0081729E"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rPr>
              <w:t xml:space="preserve">All financing has been agreed and committed with all partners. </w:t>
            </w:r>
            <w:r w:rsidR="00AB053F" w:rsidRPr="00665236">
              <w:rPr>
                <w:rFonts w:asciiTheme="minorHAnsi" w:hAnsiTheme="minorHAnsi" w:cstheme="minorHAnsi"/>
                <w:sz w:val="20"/>
                <w:szCs w:val="20"/>
              </w:rPr>
              <w:t>However,</w:t>
            </w:r>
            <w:r w:rsidRPr="00665236">
              <w:rPr>
                <w:rFonts w:asciiTheme="minorHAnsi" w:hAnsiTheme="minorHAnsi" w:cstheme="minorHAnsi"/>
                <w:sz w:val="20"/>
                <w:szCs w:val="20"/>
              </w:rPr>
              <w:t xml:space="preserve"> the value of local co- financing relative to GEF funding will be unavoidably affected by exchange rate fluctuations. Strengthened financial safeguards in SPREP.</w:t>
            </w:r>
          </w:p>
        </w:tc>
        <w:tc>
          <w:tcPr>
            <w:tcW w:w="6210" w:type="dxa"/>
            <w:vMerge w:val="restart"/>
            <w:shd w:val="clear" w:color="auto" w:fill="auto"/>
          </w:tcPr>
          <w:p w14:paraId="01766C8E" w14:textId="15C337D0" w:rsidR="005B401E" w:rsidRPr="00665236" w:rsidRDefault="00B174D3" w:rsidP="00A0739F">
            <w:pPr>
              <w:rPr>
                <w:rFonts w:asciiTheme="minorHAnsi" w:hAnsiTheme="minorHAnsi" w:cstheme="minorHAnsi"/>
                <w:color w:val="4472C4"/>
                <w:sz w:val="20"/>
                <w:szCs w:val="20"/>
                <w:lang w:val="en-GB"/>
              </w:rPr>
            </w:pPr>
            <w:r w:rsidRPr="00665236">
              <w:rPr>
                <w:rFonts w:asciiTheme="minorHAnsi" w:hAnsiTheme="minorHAnsi" w:cstheme="minorHAnsi"/>
                <w:sz w:val="20"/>
                <w:szCs w:val="20"/>
                <w:lang w:val="en-GB"/>
              </w:rPr>
              <w:t>SPREP financial safeguards have been strengthened additional resourcing has been identified and allocated to project outputs, for example UNDP CCCD project 150k. Currently expenditures and deliverables are on track for successful delivery.</w:t>
            </w:r>
          </w:p>
        </w:tc>
        <w:tc>
          <w:tcPr>
            <w:tcW w:w="990" w:type="dxa"/>
            <w:shd w:val="clear" w:color="auto" w:fill="auto"/>
          </w:tcPr>
          <w:p w14:paraId="372F236E" w14:textId="2E79CBC0" w:rsidR="005B401E" w:rsidRPr="00665236" w:rsidRDefault="005B401E"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 xml:space="preserve">CEO: </w:t>
            </w:r>
            <w:r w:rsidRPr="00665236">
              <w:rPr>
                <w:rFonts w:asciiTheme="minorHAnsi" w:hAnsiTheme="minorHAnsi" w:cstheme="minorHAnsi"/>
                <w:b/>
                <w:color w:val="4472C4" w:themeColor="accent1"/>
                <w:sz w:val="20"/>
                <w:szCs w:val="20"/>
                <w:lang w:val="en-GB"/>
              </w:rPr>
              <w:t>M</w:t>
            </w:r>
          </w:p>
        </w:tc>
      </w:tr>
      <w:tr w:rsidR="005B401E" w:rsidRPr="00665236" w14:paraId="466077CC" w14:textId="77777777" w:rsidTr="00A0739F">
        <w:tc>
          <w:tcPr>
            <w:tcW w:w="2160" w:type="dxa"/>
            <w:vMerge/>
            <w:shd w:val="clear" w:color="auto" w:fill="auto"/>
          </w:tcPr>
          <w:p w14:paraId="0E6D448D" w14:textId="77777777" w:rsidR="005B401E" w:rsidRPr="00665236" w:rsidRDefault="005B401E" w:rsidP="00A0739F">
            <w:pPr>
              <w:rPr>
                <w:rFonts w:asciiTheme="minorHAnsi" w:hAnsiTheme="minorHAnsi" w:cstheme="minorHAnsi"/>
                <w:color w:val="4472C4"/>
                <w:sz w:val="20"/>
                <w:szCs w:val="20"/>
                <w:lang w:val="en-GB"/>
              </w:rPr>
            </w:pPr>
          </w:p>
        </w:tc>
        <w:tc>
          <w:tcPr>
            <w:tcW w:w="4770" w:type="dxa"/>
            <w:vMerge/>
            <w:shd w:val="clear" w:color="auto" w:fill="auto"/>
          </w:tcPr>
          <w:p w14:paraId="10EB8601" w14:textId="77777777" w:rsidR="005B401E" w:rsidRPr="00665236" w:rsidRDefault="005B401E" w:rsidP="00A0739F">
            <w:pPr>
              <w:rPr>
                <w:rFonts w:asciiTheme="minorHAnsi" w:hAnsiTheme="minorHAnsi" w:cstheme="minorHAnsi"/>
                <w:color w:val="4472C4"/>
                <w:sz w:val="20"/>
                <w:szCs w:val="20"/>
                <w:lang w:val="en-GB"/>
              </w:rPr>
            </w:pPr>
          </w:p>
        </w:tc>
        <w:tc>
          <w:tcPr>
            <w:tcW w:w="6210" w:type="dxa"/>
            <w:vMerge/>
            <w:shd w:val="clear" w:color="auto" w:fill="auto"/>
          </w:tcPr>
          <w:p w14:paraId="3680915B" w14:textId="77777777" w:rsidR="005B401E" w:rsidRPr="00665236" w:rsidRDefault="005B401E" w:rsidP="00A0739F">
            <w:pPr>
              <w:rPr>
                <w:rFonts w:asciiTheme="minorHAnsi" w:hAnsiTheme="minorHAnsi" w:cstheme="minorHAnsi"/>
                <w:color w:val="4472C4"/>
                <w:sz w:val="20"/>
                <w:szCs w:val="20"/>
                <w:lang w:val="en-GB"/>
              </w:rPr>
            </w:pPr>
          </w:p>
        </w:tc>
        <w:tc>
          <w:tcPr>
            <w:tcW w:w="990" w:type="dxa"/>
            <w:shd w:val="clear" w:color="auto" w:fill="auto"/>
          </w:tcPr>
          <w:p w14:paraId="7D552459" w14:textId="3768ECEF" w:rsidR="005B401E" w:rsidRPr="00665236" w:rsidRDefault="005B401E"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TM:</w:t>
            </w:r>
            <w:r w:rsidR="008B115D" w:rsidRPr="00665236">
              <w:rPr>
                <w:rFonts w:asciiTheme="minorHAnsi" w:hAnsiTheme="minorHAnsi" w:cstheme="minorHAnsi"/>
                <w:color w:val="4472C4" w:themeColor="accent1"/>
                <w:sz w:val="20"/>
                <w:szCs w:val="20"/>
                <w:lang w:val="en-GB"/>
              </w:rPr>
              <w:t xml:space="preserve"> </w:t>
            </w:r>
            <w:r w:rsidR="005F1DB2" w:rsidRPr="00665236">
              <w:rPr>
                <w:rFonts w:asciiTheme="minorHAnsi" w:hAnsiTheme="minorHAnsi" w:cstheme="minorHAnsi"/>
                <w:color w:val="4472C4" w:themeColor="accent1"/>
                <w:sz w:val="20"/>
                <w:szCs w:val="20"/>
                <w:lang w:val="en-GB"/>
              </w:rPr>
              <w:t>L</w:t>
            </w:r>
          </w:p>
        </w:tc>
      </w:tr>
      <w:tr w:rsidR="005B401E" w:rsidRPr="00665236" w14:paraId="703A480E" w14:textId="77777777" w:rsidTr="00A0739F">
        <w:tc>
          <w:tcPr>
            <w:tcW w:w="2160" w:type="dxa"/>
            <w:vMerge/>
            <w:shd w:val="clear" w:color="auto" w:fill="auto"/>
          </w:tcPr>
          <w:p w14:paraId="7DE0A48C" w14:textId="77777777" w:rsidR="005B401E" w:rsidRPr="00665236" w:rsidRDefault="005B401E" w:rsidP="00A0739F">
            <w:pPr>
              <w:rPr>
                <w:rFonts w:asciiTheme="minorHAnsi" w:hAnsiTheme="minorHAnsi" w:cstheme="minorHAnsi"/>
                <w:color w:val="4472C4"/>
                <w:sz w:val="20"/>
                <w:szCs w:val="20"/>
                <w:lang w:val="en-GB"/>
              </w:rPr>
            </w:pPr>
          </w:p>
        </w:tc>
        <w:tc>
          <w:tcPr>
            <w:tcW w:w="4770" w:type="dxa"/>
            <w:vMerge/>
            <w:shd w:val="clear" w:color="auto" w:fill="auto"/>
          </w:tcPr>
          <w:p w14:paraId="2E158E17" w14:textId="77777777" w:rsidR="005B401E" w:rsidRPr="00665236" w:rsidRDefault="005B401E" w:rsidP="00A0739F">
            <w:pPr>
              <w:rPr>
                <w:rFonts w:asciiTheme="minorHAnsi" w:hAnsiTheme="minorHAnsi" w:cstheme="minorHAnsi"/>
                <w:color w:val="4472C4"/>
                <w:sz w:val="20"/>
                <w:szCs w:val="20"/>
                <w:lang w:val="en-GB"/>
              </w:rPr>
            </w:pPr>
          </w:p>
        </w:tc>
        <w:tc>
          <w:tcPr>
            <w:tcW w:w="6210" w:type="dxa"/>
            <w:vMerge/>
            <w:shd w:val="clear" w:color="auto" w:fill="auto"/>
          </w:tcPr>
          <w:p w14:paraId="0BF8CC52" w14:textId="77777777" w:rsidR="005B401E" w:rsidRPr="00665236" w:rsidRDefault="005B401E" w:rsidP="00A0739F">
            <w:pPr>
              <w:rPr>
                <w:rFonts w:asciiTheme="minorHAnsi" w:hAnsiTheme="minorHAnsi" w:cstheme="minorHAnsi"/>
                <w:color w:val="4472C4"/>
                <w:sz w:val="20"/>
                <w:szCs w:val="20"/>
                <w:lang w:val="en-GB"/>
              </w:rPr>
            </w:pPr>
          </w:p>
        </w:tc>
        <w:tc>
          <w:tcPr>
            <w:tcW w:w="990" w:type="dxa"/>
            <w:shd w:val="clear" w:color="auto" w:fill="auto"/>
          </w:tcPr>
          <w:p w14:paraId="62C30F99" w14:textId="7A47D8C8" w:rsidR="005B401E" w:rsidRPr="00665236" w:rsidRDefault="005B401E" w:rsidP="00A0739F">
            <w:pPr>
              <w:rPr>
                <w:rFonts w:asciiTheme="minorHAnsi" w:hAnsiTheme="minorHAnsi" w:cstheme="minorHAnsi"/>
                <w:color w:val="4472C4" w:themeColor="accent1"/>
                <w:sz w:val="20"/>
                <w:szCs w:val="20"/>
                <w:lang w:val="en-GB"/>
              </w:rPr>
            </w:pPr>
            <w:r w:rsidRPr="00665236">
              <w:rPr>
                <w:rFonts w:asciiTheme="minorHAnsi" w:hAnsiTheme="minorHAnsi" w:cstheme="minorHAnsi"/>
                <w:color w:val="4472C4" w:themeColor="accent1"/>
                <w:sz w:val="20"/>
                <w:szCs w:val="20"/>
                <w:lang w:val="en-GB"/>
              </w:rPr>
              <w:t>PM:</w:t>
            </w:r>
            <w:r w:rsidR="00B174D3" w:rsidRPr="00665236">
              <w:rPr>
                <w:rFonts w:asciiTheme="minorHAnsi" w:hAnsiTheme="minorHAnsi" w:cstheme="minorHAnsi"/>
                <w:color w:val="4472C4" w:themeColor="accent1"/>
                <w:sz w:val="20"/>
                <w:szCs w:val="20"/>
                <w:lang w:val="en-GB"/>
              </w:rPr>
              <w:t xml:space="preserve"> L</w:t>
            </w:r>
          </w:p>
        </w:tc>
      </w:tr>
      <w:tr w:rsidR="005B401E" w:rsidRPr="00665236" w14:paraId="08E4E578" w14:textId="77777777" w:rsidTr="00A0739F">
        <w:tc>
          <w:tcPr>
            <w:tcW w:w="2160" w:type="dxa"/>
            <w:vMerge/>
            <w:shd w:val="clear" w:color="auto" w:fill="auto"/>
          </w:tcPr>
          <w:p w14:paraId="20D78E75" w14:textId="77777777" w:rsidR="005B401E" w:rsidRPr="00665236" w:rsidRDefault="005B401E" w:rsidP="00A0739F">
            <w:pPr>
              <w:rPr>
                <w:rFonts w:asciiTheme="minorHAnsi" w:hAnsiTheme="minorHAnsi" w:cstheme="minorHAnsi"/>
                <w:color w:val="4472C4"/>
                <w:sz w:val="20"/>
                <w:szCs w:val="20"/>
                <w:lang w:val="en-GB"/>
              </w:rPr>
            </w:pPr>
          </w:p>
        </w:tc>
        <w:tc>
          <w:tcPr>
            <w:tcW w:w="4770" w:type="dxa"/>
            <w:vMerge/>
            <w:shd w:val="clear" w:color="auto" w:fill="auto"/>
          </w:tcPr>
          <w:p w14:paraId="0880E6AA" w14:textId="77777777" w:rsidR="005B401E" w:rsidRPr="00665236" w:rsidRDefault="005B401E" w:rsidP="00A0739F">
            <w:pPr>
              <w:rPr>
                <w:rFonts w:asciiTheme="minorHAnsi" w:hAnsiTheme="minorHAnsi" w:cstheme="minorHAnsi"/>
                <w:color w:val="4472C4"/>
                <w:sz w:val="20"/>
                <w:szCs w:val="20"/>
                <w:lang w:val="en-GB"/>
              </w:rPr>
            </w:pPr>
          </w:p>
        </w:tc>
        <w:tc>
          <w:tcPr>
            <w:tcW w:w="6210" w:type="dxa"/>
            <w:vMerge/>
            <w:shd w:val="clear" w:color="auto" w:fill="auto"/>
          </w:tcPr>
          <w:p w14:paraId="541DB829" w14:textId="77777777" w:rsidR="005B401E" w:rsidRPr="00665236" w:rsidRDefault="005B401E" w:rsidP="00A0739F">
            <w:pPr>
              <w:rPr>
                <w:rFonts w:asciiTheme="minorHAnsi" w:hAnsiTheme="minorHAnsi" w:cstheme="minorHAnsi"/>
                <w:color w:val="4472C4"/>
                <w:sz w:val="20"/>
                <w:szCs w:val="20"/>
                <w:lang w:val="en-GB"/>
              </w:rPr>
            </w:pPr>
          </w:p>
        </w:tc>
        <w:tc>
          <w:tcPr>
            <w:tcW w:w="990" w:type="dxa"/>
            <w:shd w:val="clear" w:color="auto" w:fill="auto"/>
          </w:tcPr>
          <w:p w14:paraId="132EE3C6" w14:textId="11F84522" w:rsidR="005B401E" w:rsidRPr="00665236" w:rsidRDefault="005B401E" w:rsidP="00A0739F">
            <w:pPr>
              <w:rPr>
                <w:rFonts w:asciiTheme="minorHAnsi" w:hAnsiTheme="minorHAnsi" w:cstheme="minorHAnsi"/>
                <w:color w:val="4472C4" w:themeColor="accent1"/>
                <w:sz w:val="20"/>
                <w:szCs w:val="20"/>
                <w:lang w:val="en-GB"/>
              </w:rPr>
            </w:pPr>
          </w:p>
        </w:tc>
      </w:tr>
      <w:tr w:rsidR="005B401E" w:rsidRPr="00665236" w14:paraId="638F2BEF" w14:textId="77777777" w:rsidTr="00F04C51">
        <w:trPr>
          <w:trHeight w:val="470"/>
        </w:trPr>
        <w:tc>
          <w:tcPr>
            <w:tcW w:w="13140" w:type="dxa"/>
            <w:gridSpan w:val="3"/>
            <w:shd w:val="clear" w:color="auto" w:fill="auto"/>
            <w:vAlign w:val="center"/>
          </w:tcPr>
          <w:p w14:paraId="732504B3" w14:textId="77777777" w:rsidR="005B401E" w:rsidRPr="00665236" w:rsidRDefault="005B401E" w:rsidP="00F04C51">
            <w:pPr>
              <w:jc w:val="right"/>
              <w:rPr>
                <w:rFonts w:asciiTheme="minorHAnsi" w:hAnsiTheme="minorHAnsi" w:cstheme="minorHAnsi"/>
                <w:b/>
                <w:color w:val="000000"/>
                <w:sz w:val="20"/>
                <w:szCs w:val="20"/>
                <w:lang w:val="en-GB"/>
              </w:rPr>
            </w:pPr>
            <w:r w:rsidRPr="00665236">
              <w:rPr>
                <w:rFonts w:asciiTheme="minorHAnsi" w:hAnsiTheme="minorHAnsi" w:cstheme="minorHAnsi"/>
                <w:b/>
                <w:color w:val="000000"/>
                <w:sz w:val="20"/>
                <w:szCs w:val="20"/>
                <w:lang w:val="en-GB"/>
              </w:rPr>
              <w:t>Overall Risk Rating</w:t>
            </w:r>
          </w:p>
          <w:p w14:paraId="6E3243DB" w14:textId="77777777" w:rsidR="005B401E" w:rsidRPr="00665236" w:rsidRDefault="005B401E" w:rsidP="00F04C51">
            <w:pPr>
              <w:jc w:val="right"/>
              <w:rPr>
                <w:rFonts w:asciiTheme="minorHAnsi" w:hAnsiTheme="minorHAnsi" w:cstheme="minorHAnsi"/>
                <w:b/>
                <w:color w:val="4472C4"/>
                <w:sz w:val="20"/>
                <w:szCs w:val="20"/>
                <w:lang w:val="en-GB"/>
              </w:rPr>
            </w:pPr>
            <w:r w:rsidRPr="00665236">
              <w:rPr>
                <w:rFonts w:asciiTheme="minorHAnsi" w:hAnsiTheme="minorHAnsi" w:cstheme="minorHAnsi"/>
                <w:b/>
                <w:color w:val="000000"/>
                <w:sz w:val="20"/>
                <w:szCs w:val="20"/>
                <w:lang w:val="en-GB"/>
              </w:rPr>
              <w:t>Project Manager</w:t>
            </w:r>
          </w:p>
        </w:tc>
        <w:tc>
          <w:tcPr>
            <w:tcW w:w="990" w:type="dxa"/>
            <w:shd w:val="clear" w:color="auto" w:fill="auto"/>
          </w:tcPr>
          <w:p w14:paraId="19621A14" w14:textId="3154780E" w:rsidR="005B401E" w:rsidRPr="00665236" w:rsidRDefault="00B174D3" w:rsidP="00A0739F">
            <w:pPr>
              <w:rPr>
                <w:rFonts w:asciiTheme="minorHAnsi" w:hAnsiTheme="minorHAnsi" w:cstheme="minorHAnsi"/>
                <w:b/>
                <w:color w:val="4472C4"/>
                <w:sz w:val="20"/>
                <w:szCs w:val="20"/>
                <w:lang w:val="en-GB"/>
              </w:rPr>
            </w:pPr>
            <w:r w:rsidRPr="00665236">
              <w:rPr>
                <w:rFonts w:asciiTheme="minorHAnsi" w:hAnsiTheme="minorHAnsi" w:cstheme="minorHAnsi"/>
                <w:b/>
                <w:sz w:val="20"/>
                <w:szCs w:val="20"/>
                <w:lang w:val="en-GB"/>
              </w:rPr>
              <w:t>L</w:t>
            </w:r>
          </w:p>
        </w:tc>
      </w:tr>
      <w:tr w:rsidR="005B401E" w:rsidRPr="00665236" w14:paraId="055997ED" w14:textId="77777777" w:rsidTr="00F04C51">
        <w:tc>
          <w:tcPr>
            <w:tcW w:w="13140" w:type="dxa"/>
            <w:gridSpan w:val="3"/>
            <w:shd w:val="clear" w:color="auto" w:fill="auto"/>
            <w:vAlign w:val="center"/>
          </w:tcPr>
          <w:p w14:paraId="06955249" w14:textId="77777777" w:rsidR="005B401E" w:rsidRPr="00665236" w:rsidRDefault="005B401E" w:rsidP="00F04C51">
            <w:pPr>
              <w:jc w:val="right"/>
              <w:rPr>
                <w:rFonts w:asciiTheme="minorHAnsi" w:hAnsiTheme="minorHAnsi" w:cstheme="minorHAnsi"/>
                <w:color w:val="000000"/>
                <w:sz w:val="20"/>
                <w:szCs w:val="20"/>
                <w:lang w:val="en-GB"/>
              </w:rPr>
            </w:pPr>
            <w:r w:rsidRPr="00665236">
              <w:rPr>
                <w:rFonts w:asciiTheme="minorHAnsi" w:hAnsiTheme="minorHAnsi" w:cstheme="minorHAnsi"/>
                <w:color w:val="000000"/>
                <w:sz w:val="20"/>
                <w:szCs w:val="20"/>
                <w:lang w:val="en-GB"/>
              </w:rPr>
              <w:t>Overall Risk Rating</w:t>
            </w:r>
          </w:p>
          <w:p w14:paraId="2982618F" w14:textId="77777777" w:rsidR="005B401E" w:rsidRPr="00665236" w:rsidRDefault="005B401E" w:rsidP="00F04C51">
            <w:pPr>
              <w:jc w:val="right"/>
              <w:rPr>
                <w:rFonts w:asciiTheme="minorHAnsi" w:hAnsiTheme="minorHAnsi" w:cstheme="minorHAnsi"/>
                <w:color w:val="4472C4"/>
                <w:sz w:val="20"/>
                <w:szCs w:val="20"/>
                <w:lang w:val="en-GB"/>
              </w:rPr>
            </w:pPr>
            <w:r w:rsidRPr="00665236">
              <w:rPr>
                <w:rFonts w:asciiTheme="minorHAnsi" w:hAnsiTheme="minorHAnsi" w:cstheme="minorHAnsi"/>
                <w:color w:val="000000"/>
                <w:sz w:val="20"/>
                <w:szCs w:val="20"/>
                <w:lang w:val="en-GB"/>
              </w:rPr>
              <w:t>Task Manager</w:t>
            </w:r>
          </w:p>
        </w:tc>
        <w:tc>
          <w:tcPr>
            <w:tcW w:w="990" w:type="dxa"/>
            <w:shd w:val="clear" w:color="auto" w:fill="auto"/>
          </w:tcPr>
          <w:p w14:paraId="09E576C8" w14:textId="4D39AA82" w:rsidR="005B401E" w:rsidRPr="00665236" w:rsidRDefault="005F1DB2" w:rsidP="00A0739F">
            <w:pPr>
              <w:rPr>
                <w:rFonts w:asciiTheme="minorHAnsi" w:hAnsiTheme="minorHAnsi" w:cstheme="minorHAnsi"/>
                <w:color w:val="4472C4"/>
                <w:sz w:val="20"/>
                <w:szCs w:val="20"/>
                <w:lang w:val="en-GB"/>
              </w:rPr>
            </w:pPr>
            <w:r w:rsidRPr="00665236">
              <w:rPr>
                <w:rFonts w:asciiTheme="minorHAnsi" w:hAnsiTheme="minorHAnsi" w:cstheme="minorHAnsi"/>
                <w:color w:val="4472C4"/>
                <w:sz w:val="20"/>
                <w:szCs w:val="20"/>
                <w:lang w:val="en-GB"/>
              </w:rPr>
              <w:t>L</w:t>
            </w:r>
          </w:p>
          <w:p w14:paraId="430A833D" w14:textId="77777777" w:rsidR="005B401E" w:rsidRPr="00665236" w:rsidRDefault="005B401E" w:rsidP="00A0739F">
            <w:pPr>
              <w:rPr>
                <w:rFonts w:asciiTheme="minorHAnsi" w:hAnsiTheme="minorHAnsi" w:cstheme="minorHAnsi"/>
                <w:color w:val="4472C4"/>
                <w:sz w:val="20"/>
                <w:szCs w:val="20"/>
                <w:lang w:val="en-GB"/>
              </w:rPr>
            </w:pPr>
          </w:p>
        </w:tc>
      </w:tr>
    </w:tbl>
    <w:p w14:paraId="59260DA0" w14:textId="6471450A" w:rsidR="002E2B8E" w:rsidRPr="00665236" w:rsidRDefault="002E2B8E">
      <w:pPr>
        <w:rPr>
          <w:rFonts w:asciiTheme="minorHAnsi" w:hAnsiTheme="minorHAnsi" w:cstheme="minorHAnsi"/>
          <w:color w:val="4472C4"/>
          <w:sz w:val="20"/>
          <w:szCs w:val="20"/>
          <w:lang w:val="en-GB"/>
        </w:rPr>
      </w:pPr>
    </w:p>
    <w:p w14:paraId="687282AC" w14:textId="5A9C0975" w:rsidR="00AB053F" w:rsidRPr="00665236" w:rsidRDefault="00AB053F">
      <w:pPr>
        <w:rPr>
          <w:rFonts w:asciiTheme="minorHAnsi" w:hAnsiTheme="minorHAnsi" w:cstheme="minorHAnsi"/>
          <w:color w:val="4472C4"/>
          <w:sz w:val="20"/>
          <w:szCs w:val="20"/>
          <w:lang w:val="en-GB"/>
        </w:rPr>
      </w:pPr>
    </w:p>
    <w:p w14:paraId="2F23A6AC" w14:textId="77777777" w:rsidR="00AB053F" w:rsidRPr="00665236" w:rsidRDefault="00AB053F">
      <w:pPr>
        <w:rPr>
          <w:rFonts w:asciiTheme="minorHAnsi" w:hAnsiTheme="minorHAnsi" w:cstheme="minorHAnsi"/>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327"/>
        <w:gridCol w:w="10373"/>
      </w:tblGrid>
      <w:tr w:rsidR="00663C7C" w:rsidRPr="00665236" w14:paraId="23CBDB45" w14:textId="77777777" w:rsidTr="00030138">
        <w:trPr>
          <w:cantSplit/>
        </w:trPr>
        <w:tc>
          <w:tcPr>
            <w:tcW w:w="1548" w:type="dxa"/>
            <w:shd w:val="clear" w:color="auto" w:fill="CCFFFF"/>
          </w:tcPr>
          <w:p w14:paraId="23E5AB9D" w14:textId="77777777" w:rsidR="00663C7C" w:rsidRPr="00665236" w:rsidRDefault="00663C7C" w:rsidP="0031604A">
            <w:pPr>
              <w:rPr>
                <w:rFonts w:asciiTheme="minorHAnsi" w:hAnsiTheme="minorHAnsi" w:cstheme="minorHAnsi"/>
                <w:b/>
                <w:color w:val="FF0000"/>
                <w:sz w:val="20"/>
                <w:szCs w:val="20"/>
                <w:lang w:val="en-GB"/>
              </w:rPr>
            </w:pPr>
            <w:r w:rsidRPr="00665236">
              <w:rPr>
                <w:rFonts w:asciiTheme="minorHAnsi" w:hAnsiTheme="minorHAnsi" w:cstheme="minorHAnsi"/>
                <w:b/>
                <w:sz w:val="20"/>
                <w:szCs w:val="20"/>
                <w:lang w:val="en-GB"/>
              </w:rPr>
              <w:t>FY20</w:t>
            </w:r>
            <w:r w:rsidR="0031604A" w:rsidRPr="00665236">
              <w:rPr>
                <w:rFonts w:asciiTheme="minorHAnsi" w:hAnsiTheme="minorHAnsi" w:cstheme="minorHAnsi"/>
                <w:b/>
                <w:sz w:val="20"/>
                <w:szCs w:val="20"/>
                <w:lang w:val="en-GB"/>
              </w:rPr>
              <w:t xml:space="preserve">18 </w:t>
            </w:r>
            <w:r w:rsidRPr="00665236">
              <w:rPr>
                <w:rFonts w:asciiTheme="minorHAnsi" w:hAnsiTheme="minorHAnsi" w:cstheme="minorHAnsi"/>
                <w:b/>
                <w:sz w:val="20"/>
                <w:szCs w:val="20"/>
                <w:lang w:val="en-GB"/>
              </w:rPr>
              <w:t>rating</w:t>
            </w:r>
            <w:r w:rsidRPr="00665236">
              <w:rPr>
                <w:rFonts w:asciiTheme="minorHAnsi" w:hAnsiTheme="minorHAnsi" w:cstheme="minorHAnsi"/>
                <w:b/>
                <w:sz w:val="20"/>
                <w:szCs w:val="20"/>
                <w:lang w:val="en-GB"/>
              </w:rPr>
              <w:br/>
            </w:r>
            <w:r w:rsidRPr="00665236">
              <w:rPr>
                <w:rFonts w:asciiTheme="minorHAnsi" w:hAnsiTheme="minorHAnsi" w:cstheme="minorHAnsi"/>
                <w:sz w:val="20"/>
                <w:szCs w:val="20"/>
                <w:lang w:val="en-GB"/>
              </w:rPr>
              <w:t>[previous]</w:t>
            </w:r>
          </w:p>
        </w:tc>
        <w:tc>
          <w:tcPr>
            <w:tcW w:w="1327" w:type="dxa"/>
            <w:shd w:val="clear" w:color="auto" w:fill="CCFFFF"/>
          </w:tcPr>
          <w:p w14:paraId="3CF55C82" w14:textId="77777777" w:rsidR="00663C7C" w:rsidRPr="00665236" w:rsidRDefault="00663C7C" w:rsidP="008522DD">
            <w:pPr>
              <w:rPr>
                <w:rFonts w:asciiTheme="minorHAnsi" w:hAnsiTheme="minorHAnsi" w:cstheme="minorHAnsi"/>
                <w:b/>
                <w:sz w:val="20"/>
                <w:szCs w:val="20"/>
                <w:lang w:val="en-GB"/>
              </w:rPr>
            </w:pPr>
            <w:r w:rsidRPr="00665236">
              <w:rPr>
                <w:rFonts w:asciiTheme="minorHAnsi" w:hAnsiTheme="minorHAnsi" w:cstheme="minorHAnsi"/>
                <w:b/>
                <w:sz w:val="20"/>
                <w:szCs w:val="20"/>
                <w:lang w:val="en-GB"/>
              </w:rPr>
              <w:t>FY20</w:t>
            </w:r>
            <w:r w:rsidR="0031604A" w:rsidRPr="00665236">
              <w:rPr>
                <w:rFonts w:asciiTheme="minorHAnsi" w:hAnsiTheme="minorHAnsi" w:cstheme="minorHAnsi"/>
                <w:b/>
                <w:sz w:val="20"/>
                <w:szCs w:val="20"/>
                <w:lang w:val="en-GB"/>
              </w:rPr>
              <w:t xml:space="preserve">19 </w:t>
            </w:r>
            <w:r w:rsidRPr="00665236">
              <w:rPr>
                <w:rFonts w:asciiTheme="minorHAnsi" w:hAnsiTheme="minorHAnsi" w:cstheme="minorHAnsi"/>
                <w:b/>
                <w:sz w:val="20"/>
                <w:szCs w:val="20"/>
                <w:lang w:val="en-GB"/>
              </w:rPr>
              <w:t>rating</w:t>
            </w:r>
          </w:p>
          <w:p w14:paraId="2BEAC317" w14:textId="77777777" w:rsidR="00663C7C" w:rsidRPr="00665236" w:rsidRDefault="00663C7C" w:rsidP="008522DD">
            <w:pPr>
              <w:rPr>
                <w:rFonts w:asciiTheme="minorHAnsi" w:hAnsiTheme="minorHAnsi" w:cstheme="minorHAnsi"/>
                <w:b/>
                <w:color w:val="FF0000"/>
                <w:sz w:val="20"/>
                <w:szCs w:val="20"/>
                <w:lang w:val="en-GB"/>
              </w:rPr>
            </w:pPr>
            <w:r w:rsidRPr="00665236">
              <w:rPr>
                <w:rFonts w:asciiTheme="minorHAnsi" w:hAnsiTheme="minorHAnsi" w:cstheme="minorHAnsi"/>
                <w:sz w:val="20"/>
                <w:szCs w:val="20"/>
                <w:lang w:val="en-GB"/>
              </w:rPr>
              <w:t>[current]</w:t>
            </w:r>
          </w:p>
        </w:tc>
        <w:tc>
          <w:tcPr>
            <w:tcW w:w="10373" w:type="dxa"/>
            <w:shd w:val="clear" w:color="auto" w:fill="CCFFFF"/>
          </w:tcPr>
          <w:p w14:paraId="684B175B" w14:textId="77777777" w:rsidR="00663C7C" w:rsidRPr="00665236" w:rsidRDefault="00663C7C" w:rsidP="008522DD">
            <w:pPr>
              <w:rPr>
                <w:rFonts w:asciiTheme="minorHAnsi" w:hAnsiTheme="minorHAnsi" w:cstheme="minorHAnsi"/>
                <w:b/>
                <w:color w:val="FF0000"/>
                <w:sz w:val="20"/>
                <w:szCs w:val="20"/>
                <w:lang w:val="en-GB"/>
              </w:rPr>
            </w:pPr>
            <w:r w:rsidRPr="00665236">
              <w:rPr>
                <w:rFonts w:asciiTheme="minorHAnsi" w:hAnsiTheme="minorHAnsi" w:cstheme="minorHAnsi"/>
                <w:b/>
                <w:sz w:val="20"/>
                <w:szCs w:val="20"/>
                <w:lang w:val="en-GB"/>
              </w:rPr>
              <w:t>Justification of the current risk rating and explanation of reasons for change (positive or negative) since previous reporting periods</w:t>
            </w:r>
            <w:r w:rsidRPr="00665236">
              <w:rPr>
                <w:rFonts w:asciiTheme="minorHAnsi" w:hAnsiTheme="minorHAnsi" w:cstheme="minorHAnsi"/>
                <w:b/>
                <w:color w:val="4472C4"/>
                <w:sz w:val="20"/>
                <w:szCs w:val="20"/>
                <w:lang w:val="en-GB"/>
              </w:rPr>
              <w:t>.</w:t>
            </w:r>
          </w:p>
        </w:tc>
      </w:tr>
      <w:tr w:rsidR="00B90C33" w:rsidRPr="00665236" w14:paraId="07A2F714" w14:textId="77777777" w:rsidTr="00030138">
        <w:tc>
          <w:tcPr>
            <w:tcW w:w="1548" w:type="dxa"/>
          </w:tcPr>
          <w:p w14:paraId="5EA7BE68" w14:textId="77777777" w:rsidR="00B90C33" w:rsidRPr="00665236" w:rsidRDefault="00B90C33" w:rsidP="00B90C33">
            <w:pPr>
              <w:rPr>
                <w:rFonts w:asciiTheme="minorHAnsi" w:hAnsiTheme="minorHAnsi" w:cstheme="minorHAnsi"/>
                <w:sz w:val="20"/>
                <w:szCs w:val="20"/>
                <w:lang w:val="en-GB"/>
              </w:rPr>
            </w:pPr>
            <w:r w:rsidRPr="00665236">
              <w:rPr>
                <w:rFonts w:asciiTheme="minorHAnsi" w:hAnsiTheme="minorHAnsi" w:cstheme="minorHAnsi"/>
                <w:sz w:val="20"/>
                <w:szCs w:val="20"/>
                <w:lang w:val="en-GB"/>
              </w:rPr>
              <w:t>L</w:t>
            </w:r>
          </w:p>
        </w:tc>
        <w:tc>
          <w:tcPr>
            <w:tcW w:w="1327" w:type="dxa"/>
          </w:tcPr>
          <w:p w14:paraId="64407B8A" w14:textId="4228D1A9" w:rsidR="00B90C33" w:rsidRPr="00665236" w:rsidRDefault="00981433" w:rsidP="00B90C33">
            <w:pPr>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L </w:t>
            </w:r>
          </w:p>
        </w:tc>
        <w:tc>
          <w:tcPr>
            <w:tcW w:w="10373" w:type="dxa"/>
          </w:tcPr>
          <w:p w14:paraId="18D03C38" w14:textId="0A259D73" w:rsidR="00B90C33" w:rsidRPr="00665236" w:rsidRDefault="00B90C33" w:rsidP="00B90C33">
            <w:pPr>
              <w:rPr>
                <w:rFonts w:asciiTheme="minorHAnsi" w:hAnsiTheme="minorHAnsi" w:cstheme="minorHAnsi"/>
                <w:color w:val="4472C4"/>
                <w:sz w:val="20"/>
                <w:szCs w:val="20"/>
                <w:highlight w:val="yellow"/>
                <w:lang w:val="en-GB"/>
              </w:rPr>
            </w:pPr>
            <w:r w:rsidRPr="00665236">
              <w:rPr>
                <w:rFonts w:asciiTheme="minorHAnsi" w:hAnsiTheme="minorHAnsi" w:cstheme="minorHAnsi"/>
                <w:sz w:val="20"/>
                <w:szCs w:val="20"/>
                <w:lang w:val="en-GB"/>
              </w:rPr>
              <w:t>Overall the project is a low risk, mainly due to strong government support, close working relationships with national officers</w:t>
            </w:r>
            <w:r w:rsidR="005F1DB2" w:rsidRPr="00665236">
              <w:rPr>
                <w:rFonts w:asciiTheme="minorHAnsi" w:hAnsiTheme="minorHAnsi" w:cstheme="minorHAnsi"/>
                <w:sz w:val="20"/>
                <w:szCs w:val="20"/>
                <w:lang w:val="en-GB"/>
              </w:rPr>
              <w:t>,</w:t>
            </w:r>
            <w:r w:rsidRPr="00665236">
              <w:rPr>
                <w:rFonts w:asciiTheme="minorHAnsi" w:hAnsiTheme="minorHAnsi" w:cstheme="minorHAnsi"/>
                <w:sz w:val="20"/>
                <w:szCs w:val="20"/>
                <w:lang w:val="en-GB"/>
              </w:rPr>
              <w:t xml:space="preserve"> the regionally perceive</w:t>
            </w:r>
            <w:r w:rsidR="005F1DB2" w:rsidRPr="00665236">
              <w:rPr>
                <w:rFonts w:asciiTheme="minorHAnsi" w:hAnsiTheme="minorHAnsi" w:cstheme="minorHAnsi"/>
                <w:sz w:val="20"/>
                <w:szCs w:val="20"/>
                <w:lang w:val="en-GB"/>
              </w:rPr>
              <w:t>d</w:t>
            </w:r>
            <w:r w:rsidRPr="00665236">
              <w:rPr>
                <w:rFonts w:asciiTheme="minorHAnsi" w:hAnsiTheme="minorHAnsi" w:cstheme="minorHAnsi"/>
                <w:sz w:val="20"/>
                <w:szCs w:val="20"/>
                <w:lang w:val="en-GB"/>
              </w:rPr>
              <w:t xml:space="preserve"> need for this project</w:t>
            </w:r>
            <w:r w:rsidR="005F1DB2" w:rsidRPr="00665236">
              <w:rPr>
                <w:rFonts w:asciiTheme="minorHAnsi" w:hAnsiTheme="minorHAnsi" w:cstheme="minorHAnsi"/>
                <w:sz w:val="20"/>
                <w:szCs w:val="20"/>
                <w:lang w:val="en-GB"/>
              </w:rPr>
              <w:t xml:space="preserve"> and the well-functioning project management unit at the EA</w:t>
            </w:r>
            <w:r w:rsidRPr="00665236">
              <w:rPr>
                <w:rFonts w:asciiTheme="minorHAnsi" w:hAnsiTheme="minorHAnsi" w:cstheme="minorHAnsi"/>
                <w:sz w:val="20"/>
                <w:szCs w:val="20"/>
                <w:lang w:val="en-GB"/>
              </w:rPr>
              <w:t>.</w:t>
            </w:r>
          </w:p>
        </w:tc>
      </w:tr>
    </w:tbl>
    <w:p w14:paraId="11ED7FBA" w14:textId="77777777" w:rsidR="00FC3817" w:rsidRPr="00665236" w:rsidRDefault="00FC3817">
      <w:pPr>
        <w:rPr>
          <w:rFonts w:asciiTheme="minorHAnsi" w:hAnsiTheme="minorHAnsi" w:cstheme="minorHAnsi"/>
          <w:sz w:val="20"/>
          <w:szCs w:val="20"/>
          <w:lang w:val="en-GB"/>
        </w:rPr>
      </w:pPr>
    </w:p>
    <w:p w14:paraId="5F49C4A8" w14:textId="77777777" w:rsidR="00FC3817" w:rsidRPr="00665236" w:rsidRDefault="00FC3817">
      <w:pPr>
        <w:rPr>
          <w:rFonts w:asciiTheme="minorHAnsi" w:hAnsiTheme="minorHAnsi" w:cstheme="minorHAnsi"/>
          <w:sz w:val="20"/>
          <w:szCs w:val="20"/>
          <w:lang w:val="en-GB"/>
        </w:rPr>
      </w:pPr>
    </w:p>
    <w:p w14:paraId="2C0A42D0" w14:textId="77777777" w:rsidR="00BB7C9D" w:rsidRPr="00665236" w:rsidRDefault="00BB7C9D" w:rsidP="00A140A5">
      <w:pPr>
        <w:pBdr>
          <w:top w:val="single" w:sz="4" w:space="1" w:color="auto"/>
          <w:left w:val="single" w:sz="4" w:space="0" w:color="auto"/>
          <w:bottom w:val="single" w:sz="4" w:space="1" w:color="auto"/>
          <w:right w:val="single" w:sz="4" w:space="4" w:color="auto"/>
        </w:pBdr>
        <w:spacing w:before="100" w:beforeAutospacing="1" w:after="100" w:afterAutospacing="1"/>
        <w:rPr>
          <w:rFonts w:asciiTheme="minorHAnsi" w:hAnsiTheme="minorHAnsi" w:cstheme="minorHAnsi"/>
          <w:i/>
          <w:sz w:val="18"/>
        </w:rPr>
      </w:pPr>
      <w:r w:rsidRPr="00665236">
        <w:rPr>
          <w:rFonts w:asciiTheme="minorHAnsi" w:hAnsiTheme="minorHAnsi" w:cstheme="minorHAnsi"/>
          <w:b/>
          <w:bCs/>
          <w:sz w:val="18"/>
        </w:rPr>
        <w:t xml:space="preserve">High Risk (H): </w:t>
      </w:r>
      <w:r w:rsidRPr="00665236">
        <w:rPr>
          <w:rFonts w:asciiTheme="minorHAnsi" w:hAnsiTheme="minorHAnsi" w:cstheme="minorHAnsi"/>
          <w:sz w:val="18"/>
        </w:rPr>
        <w:t xml:space="preserve">There is a probability of greater than 75% that </w:t>
      </w:r>
      <w:r w:rsidRPr="00665236">
        <w:rPr>
          <w:rFonts w:asciiTheme="minorHAnsi" w:hAnsiTheme="minorHAnsi" w:cstheme="minorHAnsi"/>
          <w:b/>
          <w:sz w:val="18"/>
        </w:rPr>
        <w:t>assumptions</w:t>
      </w:r>
      <w:r w:rsidRPr="00665236">
        <w:rPr>
          <w:rFonts w:asciiTheme="minorHAnsi" w:hAnsiTheme="minorHAnsi" w:cstheme="minorHAnsi"/>
          <w:sz w:val="18"/>
        </w:rPr>
        <w:t xml:space="preserve"> may fail to hold or materialize, and/or the project may face high risks. </w:t>
      </w:r>
      <w:r w:rsidRPr="00665236">
        <w:rPr>
          <w:rFonts w:asciiTheme="minorHAnsi" w:hAnsiTheme="minorHAnsi" w:cstheme="minorHAnsi"/>
          <w:sz w:val="18"/>
        </w:rPr>
        <w:br/>
      </w:r>
      <w:r w:rsidRPr="00665236">
        <w:rPr>
          <w:rFonts w:asciiTheme="minorHAnsi" w:hAnsiTheme="minorHAnsi" w:cstheme="minorHAnsi"/>
          <w:b/>
          <w:bCs/>
          <w:sz w:val="18"/>
        </w:rPr>
        <w:t xml:space="preserve">Substantial Risk (S): </w:t>
      </w:r>
      <w:r w:rsidRPr="00665236">
        <w:rPr>
          <w:rFonts w:asciiTheme="minorHAnsi" w:hAnsiTheme="minorHAnsi" w:cstheme="minorHAnsi"/>
          <w:sz w:val="18"/>
        </w:rPr>
        <w:t xml:space="preserve">There is a probability of between 51% and 75% that </w:t>
      </w:r>
      <w:r w:rsidRPr="00665236">
        <w:rPr>
          <w:rFonts w:asciiTheme="minorHAnsi" w:hAnsiTheme="minorHAnsi" w:cstheme="minorHAnsi"/>
          <w:b/>
          <w:sz w:val="18"/>
        </w:rPr>
        <w:t>assumptions</w:t>
      </w:r>
      <w:r w:rsidRPr="00665236">
        <w:rPr>
          <w:rFonts w:asciiTheme="minorHAnsi" w:hAnsiTheme="minorHAnsi" w:cstheme="minorHAnsi"/>
          <w:sz w:val="18"/>
        </w:rPr>
        <w:t xml:space="preserve"> may fail to hold and/or the project may face substantial risks. </w:t>
      </w:r>
      <w:r w:rsidRPr="00665236">
        <w:rPr>
          <w:rFonts w:asciiTheme="minorHAnsi" w:hAnsiTheme="minorHAnsi" w:cstheme="minorHAnsi"/>
          <w:sz w:val="18"/>
        </w:rPr>
        <w:br/>
      </w:r>
      <w:r w:rsidRPr="00665236">
        <w:rPr>
          <w:rFonts w:asciiTheme="minorHAnsi" w:hAnsiTheme="minorHAnsi" w:cstheme="minorHAnsi"/>
          <w:b/>
          <w:bCs/>
          <w:sz w:val="18"/>
        </w:rPr>
        <w:t xml:space="preserve">Modest Risk (M): </w:t>
      </w:r>
      <w:r w:rsidRPr="00665236">
        <w:rPr>
          <w:rFonts w:asciiTheme="minorHAnsi" w:hAnsiTheme="minorHAnsi" w:cstheme="minorHAnsi"/>
          <w:sz w:val="18"/>
        </w:rPr>
        <w:t xml:space="preserve">There is a probability of between 26% and 50% that </w:t>
      </w:r>
      <w:r w:rsidRPr="00665236">
        <w:rPr>
          <w:rFonts w:asciiTheme="minorHAnsi" w:hAnsiTheme="minorHAnsi" w:cstheme="minorHAnsi"/>
          <w:b/>
          <w:sz w:val="18"/>
        </w:rPr>
        <w:t>assumptions</w:t>
      </w:r>
      <w:r w:rsidRPr="00665236">
        <w:rPr>
          <w:rFonts w:asciiTheme="minorHAnsi" w:hAnsiTheme="minorHAnsi" w:cstheme="minorHAnsi"/>
          <w:sz w:val="18"/>
        </w:rPr>
        <w:t xml:space="preserve"> may fail to hold or materialize, and/or the project may face only modest risks. </w:t>
      </w:r>
      <w:r w:rsidRPr="00665236">
        <w:rPr>
          <w:rFonts w:asciiTheme="minorHAnsi" w:hAnsiTheme="minorHAnsi" w:cstheme="minorHAnsi"/>
          <w:sz w:val="18"/>
        </w:rPr>
        <w:br/>
      </w:r>
      <w:r w:rsidRPr="00665236">
        <w:rPr>
          <w:rFonts w:asciiTheme="minorHAnsi" w:hAnsiTheme="minorHAnsi" w:cstheme="minorHAnsi"/>
          <w:b/>
          <w:bCs/>
          <w:sz w:val="18"/>
        </w:rPr>
        <w:t xml:space="preserve">Low Risk (L): </w:t>
      </w:r>
      <w:r w:rsidRPr="00665236">
        <w:rPr>
          <w:rFonts w:asciiTheme="minorHAnsi" w:hAnsiTheme="minorHAnsi" w:cstheme="minorHAnsi"/>
          <w:sz w:val="18"/>
        </w:rPr>
        <w:t xml:space="preserve">There is a probability of up to 25% that </w:t>
      </w:r>
      <w:r w:rsidRPr="00665236">
        <w:rPr>
          <w:rFonts w:asciiTheme="minorHAnsi" w:hAnsiTheme="minorHAnsi" w:cstheme="minorHAnsi"/>
          <w:b/>
          <w:sz w:val="18"/>
        </w:rPr>
        <w:t>assumptions</w:t>
      </w:r>
      <w:r w:rsidRPr="00665236">
        <w:rPr>
          <w:rFonts w:asciiTheme="minorHAnsi" w:hAnsiTheme="minorHAnsi" w:cstheme="minorHAnsi"/>
          <w:sz w:val="18"/>
        </w:rPr>
        <w:t xml:space="preserve"> may fail to hold or materialize, and/or the project may face only modest risks. </w:t>
      </w:r>
    </w:p>
    <w:p w14:paraId="20B200FA" w14:textId="77777777" w:rsidR="00FC3817" w:rsidRPr="00665236" w:rsidRDefault="00FC3817">
      <w:pPr>
        <w:rPr>
          <w:rFonts w:asciiTheme="minorHAnsi" w:hAnsiTheme="minorHAnsi" w:cstheme="minorHAnsi"/>
          <w:sz w:val="20"/>
          <w:szCs w:val="20"/>
        </w:rPr>
      </w:pPr>
    </w:p>
    <w:p w14:paraId="67DC415F" w14:textId="77777777" w:rsidR="00405D01" w:rsidRPr="00665236" w:rsidRDefault="00405D01">
      <w:pPr>
        <w:rPr>
          <w:rFonts w:asciiTheme="minorHAnsi" w:hAnsiTheme="minorHAnsi" w:cstheme="minorHAnsi"/>
          <w:sz w:val="20"/>
          <w:szCs w:val="20"/>
          <w:lang w:val="en-GB"/>
        </w:rPr>
      </w:pPr>
    </w:p>
    <w:p w14:paraId="2575D72B" w14:textId="5B2880EE" w:rsidR="004C434E" w:rsidRPr="00665236" w:rsidRDefault="003F237D" w:rsidP="003F237D">
      <w:pPr>
        <w:rPr>
          <w:rFonts w:asciiTheme="minorHAnsi" w:hAnsiTheme="minorHAnsi" w:cstheme="minorHAnsi"/>
          <w:sz w:val="20"/>
          <w:szCs w:val="20"/>
          <w:lang w:val="en-GB"/>
        </w:rPr>
      </w:pPr>
      <w:r w:rsidRPr="00665236">
        <w:rPr>
          <w:rFonts w:asciiTheme="minorHAnsi" w:hAnsiTheme="minorHAnsi" w:cstheme="minorHAnsi"/>
          <w:sz w:val="20"/>
          <w:szCs w:val="20"/>
          <w:lang w:val="en-GB"/>
        </w:rPr>
        <w:t xml:space="preserve"> </w:t>
      </w:r>
    </w:p>
    <w:p w14:paraId="34CC46C4" w14:textId="77777777" w:rsidR="004C434E" w:rsidRPr="00665236" w:rsidRDefault="004C434E" w:rsidP="004C434E">
      <w:pPr>
        <w:rPr>
          <w:rFonts w:asciiTheme="minorHAnsi" w:hAnsiTheme="minorHAnsi" w:cstheme="minorHAnsi"/>
          <w:i/>
          <w:sz w:val="20"/>
          <w:szCs w:val="20"/>
          <w:lang w:val="en-GB"/>
        </w:rPr>
      </w:pPr>
    </w:p>
    <w:sectPr w:rsidR="004C434E" w:rsidRPr="00665236" w:rsidSect="004221F9">
      <w:footerReference w:type="default" r:id="rId38"/>
      <w:pgSz w:w="15840" w:h="12240" w:orient="landscape"/>
      <w:pgMar w:top="1418" w:right="1440" w:bottom="990" w:left="1440" w:header="709" w:footer="25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9DAA1F" w14:textId="77777777" w:rsidR="0073624D" w:rsidRDefault="0073624D">
      <w:r>
        <w:separator/>
      </w:r>
    </w:p>
  </w:endnote>
  <w:endnote w:type="continuationSeparator" w:id="0">
    <w:p w14:paraId="13B5AC1E" w14:textId="77777777" w:rsidR="0073624D" w:rsidRDefault="00736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77967" w14:textId="77777777" w:rsidR="00C1064A" w:rsidRDefault="00C1064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E193124" w14:textId="77777777" w:rsidR="00C1064A" w:rsidRDefault="00C1064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197148"/>
      <w:docPartObj>
        <w:docPartGallery w:val="Page Numbers (Bottom of Page)"/>
        <w:docPartUnique/>
      </w:docPartObj>
    </w:sdtPr>
    <w:sdtEndPr>
      <w:rPr>
        <w:color w:val="7F7F7F" w:themeColor="background1" w:themeShade="7F"/>
        <w:spacing w:val="60"/>
      </w:rPr>
    </w:sdtEndPr>
    <w:sdtContent>
      <w:p w14:paraId="0CBDB308" w14:textId="1B25319C" w:rsidR="00601E7B" w:rsidRDefault="00601E7B">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5C8D0F46" w14:textId="77777777" w:rsidR="00C1064A" w:rsidRPr="006A782B" w:rsidRDefault="00C1064A">
    <w:pPr>
      <w:pStyle w:val="Footer"/>
      <w:ind w:right="360"/>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68AA0" w14:textId="77777777" w:rsidR="004221F9" w:rsidRDefault="004221F9" w:rsidP="004221F9">
    <w:pPr>
      <w:pStyle w:val="Footer"/>
      <w:pBdr>
        <w:top w:val="single" w:sz="4" w:space="1" w:color="auto"/>
      </w:pBdr>
      <w:jc w:val="right"/>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218C214F" w14:textId="77777777" w:rsidR="004221F9" w:rsidRPr="006A782B" w:rsidRDefault="004221F9">
    <w:pPr>
      <w:pStyle w:val="Footer"/>
      <w:ind w:right="36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E1CE92" w14:textId="77777777" w:rsidR="0073624D" w:rsidRDefault="0073624D">
      <w:r>
        <w:separator/>
      </w:r>
    </w:p>
  </w:footnote>
  <w:footnote w:type="continuationSeparator" w:id="0">
    <w:p w14:paraId="75FB6682" w14:textId="77777777" w:rsidR="0073624D" w:rsidRDefault="0073624D">
      <w:r>
        <w:continuationSeparator/>
      </w:r>
    </w:p>
  </w:footnote>
  <w:footnote w:id="1">
    <w:p w14:paraId="06624A42" w14:textId="5F5C2FE0" w:rsidR="00C1064A" w:rsidRPr="00895A50" w:rsidRDefault="00C1064A">
      <w:pPr>
        <w:pStyle w:val="FootnoteText"/>
        <w:rPr>
          <w:lang w:val="en-AU"/>
        </w:rPr>
      </w:pPr>
      <w:r>
        <w:rPr>
          <w:rStyle w:val="FootnoteReference"/>
        </w:rPr>
        <w:footnoteRef/>
      </w:r>
      <w:r>
        <w:t xml:space="preserve"> Project Implementation was delayed by approximately one year with the Inception meeting being held November 2018 while the formal project start was January 2017.</w:t>
      </w:r>
    </w:p>
  </w:footnote>
  <w:footnote w:id="2">
    <w:p w14:paraId="429B3908" w14:textId="77777777" w:rsidR="00C1064A" w:rsidRPr="002375A9" w:rsidRDefault="00C1064A">
      <w:pPr>
        <w:pStyle w:val="FootnoteText"/>
        <w:rPr>
          <w:sz w:val="16"/>
          <w:szCs w:val="16"/>
        </w:rPr>
      </w:pPr>
      <w:r w:rsidRPr="002375A9">
        <w:rPr>
          <w:rStyle w:val="FootnoteReference"/>
          <w:sz w:val="16"/>
          <w:szCs w:val="16"/>
        </w:rPr>
        <w:footnoteRef/>
      </w:r>
      <w:r w:rsidRPr="002375A9">
        <w:rPr>
          <w:sz w:val="16"/>
          <w:szCs w:val="16"/>
        </w:rPr>
        <w:t xml:space="preserve"> For joint projects and where applicable ratings should also be discussed with the Task Manager of co-implementing agency.</w:t>
      </w:r>
    </w:p>
  </w:footnote>
  <w:footnote w:id="3">
    <w:p w14:paraId="57E7B442" w14:textId="77777777" w:rsidR="00C1064A" w:rsidRPr="002375A9" w:rsidRDefault="00C1064A">
      <w:pPr>
        <w:pStyle w:val="FootnoteText"/>
        <w:rPr>
          <w:sz w:val="16"/>
          <w:szCs w:val="16"/>
        </w:rPr>
      </w:pPr>
      <w:r w:rsidRPr="002375A9">
        <w:rPr>
          <w:rStyle w:val="FootnoteReference"/>
          <w:sz w:val="16"/>
          <w:szCs w:val="16"/>
        </w:rPr>
        <w:footnoteRef/>
      </w:r>
      <w:r w:rsidRPr="002375A9">
        <w:rPr>
          <w:sz w:val="16"/>
          <w:szCs w:val="16"/>
        </w:rP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4">
    <w:p w14:paraId="6EFB2556" w14:textId="77777777" w:rsidR="00C1064A" w:rsidRPr="002375A9" w:rsidRDefault="00C1064A">
      <w:pPr>
        <w:pStyle w:val="FootnoteText"/>
        <w:rPr>
          <w:sz w:val="16"/>
          <w:szCs w:val="16"/>
          <w:lang w:val="en-GB"/>
        </w:rPr>
      </w:pPr>
      <w:r w:rsidRPr="002375A9">
        <w:rPr>
          <w:rStyle w:val="FootnoteReference"/>
          <w:sz w:val="16"/>
          <w:szCs w:val="16"/>
        </w:rPr>
        <w:footnoteRef/>
      </w:r>
      <w:r w:rsidRPr="002375A9">
        <w:rPr>
          <w:sz w:val="16"/>
          <w:szCs w:val="16"/>
        </w:rPr>
        <w:t xml:space="preserve"> </w:t>
      </w:r>
      <w:r w:rsidRPr="002375A9">
        <w:rPr>
          <w:sz w:val="16"/>
          <w:szCs w:val="16"/>
          <w:lang w:val="en-GB"/>
        </w:rPr>
        <w:t>Use GEF Secretariat required six-point scale system: Highly Satisfactory (</w:t>
      </w:r>
      <w:r w:rsidRPr="002375A9">
        <w:rPr>
          <w:b/>
          <w:sz w:val="16"/>
          <w:szCs w:val="16"/>
          <w:lang w:val="en-GB"/>
        </w:rPr>
        <w:t>HS</w:t>
      </w:r>
      <w:r w:rsidRPr="002375A9">
        <w:rPr>
          <w:sz w:val="16"/>
          <w:szCs w:val="16"/>
          <w:lang w:val="en-GB"/>
        </w:rPr>
        <w:t>), Satisfactory (</w:t>
      </w:r>
      <w:r w:rsidRPr="002375A9">
        <w:rPr>
          <w:b/>
          <w:sz w:val="16"/>
          <w:szCs w:val="16"/>
          <w:lang w:val="en-GB"/>
        </w:rPr>
        <w:t>S</w:t>
      </w:r>
      <w:r w:rsidRPr="002375A9">
        <w:rPr>
          <w:sz w:val="16"/>
          <w:szCs w:val="16"/>
          <w:lang w:val="en-GB"/>
        </w:rPr>
        <w:t>), Marginally Satisfactory (</w:t>
      </w:r>
      <w:r w:rsidRPr="002375A9">
        <w:rPr>
          <w:b/>
          <w:sz w:val="16"/>
          <w:szCs w:val="16"/>
          <w:lang w:val="en-GB"/>
        </w:rPr>
        <w:t>MS</w:t>
      </w:r>
      <w:r w:rsidRPr="002375A9">
        <w:rPr>
          <w:sz w:val="16"/>
          <w:szCs w:val="16"/>
          <w:lang w:val="en-GB"/>
        </w:rPr>
        <w:t>), Marginally Unsatisfactory (</w:t>
      </w:r>
      <w:r w:rsidRPr="002375A9">
        <w:rPr>
          <w:b/>
          <w:sz w:val="16"/>
          <w:szCs w:val="16"/>
          <w:lang w:val="en-GB"/>
        </w:rPr>
        <w:t>MU</w:t>
      </w:r>
      <w:r w:rsidRPr="002375A9">
        <w:rPr>
          <w:sz w:val="16"/>
          <w:szCs w:val="16"/>
          <w:lang w:val="en-GB"/>
        </w:rPr>
        <w:t>), Unsatisfactory (</w:t>
      </w:r>
      <w:r w:rsidRPr="002375A9">
        <w:rPr>
          <w:b/>
          <w:sz w:val="16"/>
          <w:szCs w:val="16"/>
          <w:lang w:val="en-GB"/>
        </w:rPr>
        <w:t>U</w:t>
      </w:r>
      <w:r w:rsidRPr="002375A9">
        <w:rPr>
          <w:sz w:val="16"/>
          <w:szCs w:val="16"/>
          <w:lang w:val="en-GB"/>
        </w:rPr>
        <w:t>), and Highly Unsatisfactory (</w:t>
      </w:r>
      <w:r w:rsidRPr="002375A9">
        <w:rPr>
          <w:b/>
          <w:sz w:val="16"/>
          <w:szCs w:val="16"/>
          <w:lang w:val="en-GB"/>
        </w:rPr>
        <w:t>HU</w:t>
      </w:r>
      <w:r w:rsidRPr="002375A9">
        <w:rPr>
          <w:sz w:val="16"/>
          <w:szCs w:val="16"/>
          <w:lang w:val="en-GB"/>
        </w:rPr>
        <w:t xml:space="preserve">). </w:t>
      </w:r>
    </w:p>
  </w:footnote>
  <w:footnote w:id="5">
    <w:p w14:paraId="33D43A85" w14:textId="77777777" w:rsidR="00C1064A" w:rsidRDefault="00C1064A">
      <w:pPr>
        <w:pStyle w:val="FootnoteText"/>
      </w:pPr>
      <w:r w:rsidRPr="002375A9">
        <w:rPr>
          <w:rStyle w:val="FootnoteReference"/>
          <w:sz w:val="16"/>
          <w:szCs w:val="16"/>
        </w:rPr>
        <w:footnoteRef/>
      </w:r>
      <w:r w:rsidRPr="002375A9">
        <w:rPr>
          <w:sz w:val="16"/>
          <w:szCs w:val="16"/>
        </w:rPr>
        <w:t xml:space="preserve"> Add rows if your objective has more than 3 outcome indicators. Same applies for the number of outcomes.</w:t>
      </w:r>
    </w:p>
  </w:footnote>
  <w:footnote w:id="6">
    <w:p w14:paraId="4E901452" w14:textId="5860C14F" w:rsidR="00C1064A" w:rsidRPr="00524231" w:rsidRDefault="00C1064A">
      <w:pPr>
        <w:pStyle w:val="FootnoteText"/>
        <w:rPr>
          <w:lang w:val="en-AU"/>
        </w:rPr>
      </w:pPr>
      <w:r>
        <w:rPr>
          <w:rStyle w:val="FootnoteReference"/>
        </w:rPr>
        <w:footnoteRef/>
      </w:r>
      <w:r>
        <w:t xml:space="preserve"> SPREP Data Policy link: </w:t>
      </w:r>
      <w:hyperlink r:id="rId1" w:history="1">
        <w:r w:rsidRPr="004A297B">
          <w:rPr>
            <w:rStyle w:val="Hyperlink"/>
            <w:rFonts w:asciiTheme="minorHAnsi" w:hAnsiTheme="minorHAnsi" w:cstheme="minorHAnsi"/>
          </w:rPr>
          <w:t>https://www.dropbox.com/sh/0hprf69s60pindm/AADstmd-J1ix4pL56kUZ31wxa?dl=0</w:t>
        </w:r>
      </w:hyperlink>
    </w:p>
  </w:footnote>
  <w:footnote w:id="7">
    <w:p w14:paraId="246586C3" w14:textId="73E7004F" w:rsidR="00C1064A" w:rsidRPr="00524231" w:rsidRDefault="00C1064A">
      <w:pPr>
        <w:pStyle w:val="FootnoteText"/>
        <w:rPr>
          <w:lang w:val="en-AU"/>
        </w:rPr>
      </w:pPr>
      <w:r>
        <w:rPr>
          <w:rStyle w:val="FootnoteReference"/>
        </w:rPr>
        <w:footnoteRef/>
      </w:r>
      <w:r>
        <w:t xml:space="preserve"> </w:t>
      </w:r>
      <w:r>
        <w:rPr>
          <w:lang w:val="en-AU"/>
        </w:rPr>
        <w:t xml:space="preserve">Indicators link: </w:t>
      </w:r>
      <w:hyperlink r:id="rId2" w:history="1">
        <w:r>
          <w:rPr>
            <w:rStyle w:val="Hyperlink"/>
          </w:rPr>
          <w:t>https://www.dropbox.com/sh/kuwj7vbexmogmkg/AADDZ-NpIjXB4VxMO-uZxxqHa?dl=0</w:t>
        </w:r>
      </w:hyperlink>
      <w:r>
        <w:rPr>
          <w:lang w:val="en-AU"/>
        </w:rPr>
        <w:t xml:space="preserve"> </w:t>
      </w:r>
    </w:p>
  </w:footnote>
  <w:footnote w:id="8">
    <w:p w14:paraId="6FD5D7E8" w14:textId="77777777" w:rsidR="00C1064A" w:rsidRPr="00A80F00" w:rsidRDefault="00C1064A">
      <w:pPr>
        <w:pStyle w:val="FootnoteText"/>
        <w:rPr>
          <w:sz w:val="18"/>
          <w:szCs w:val="18"/>
        </w:rPr>
      </w:pPr>
      <w:r w:rsidRPr="00A80F00">
        <w:rPr>
          <w:rStyle w:val="FootnoteReference"/>
          <w:sz w:val="18"/>
          <w:szCs w:val="18"/>
        </w:rPr>
        <w:footnoteRef/>
      </w:r>
      <w:r w:rsidRPr="00A80F00">
        <w:rPr>
          <w:sz w:val="18"/>
          <w:szCs w:val="18"/>
        </w:rPr>
        <w:t xml:space="preserve"> Outputs as described in the project logframe or in any updated project revision.</w:t>
      </w:r>
    </w:p>
  </w:footnote>
  <w:footnote w:id="9">
    <w:p w14:paraId="79C8C614" w14:textId="77777777" w:rsidR="00C1064A" w:rsidRPr="00A80F00" w:rsidRDefault="00C1064A">
      <w:pPr>
        <w:pStyle w:val="FootnoteText"/>
        <w:rPr>
          <w:sz w:val="18"/>
          <w:szCs w:val="18"/>
        </w:rPr>
      </w:pPr>
      <w:r w:rsidRPr="00A80F00">
        <w:rPr>
          <w:rStyle w:val="FootnoteReference"/>
          <w:sz w:val="18"/>
          <w:szCs w:val="18"/>
        </w:rPr>
        <w:footnoteRef/>
      </w:r>
      <w:r w:rsidRPr="00A80F00">
        <w:rPr>
          <w:sz w:val="18"/>
          <w:szCs w:val="18"/>
        </w:rPr>
        <w:t xml:space="preserve"> As per latest workplan (latest project revision)</w:t>
      </w:r>
    </w:p>
  </w:footnote>
  <w:footnote w:id="10">
    <w:p w14:paraId="2663F590" w14:textId="77777777" w:rsidR="00C1064A" w:rsidRPr="00A80F00" w:rsidRDefault="00C1064A">
      <w:pPr>
        <w:pStyle w:val="FootnoteText"/>
        <w:rPr>
          <w:sz w:val="18"/>
          <w:szCs w:val="18"/>
        </w:rPr>
      </w:pPr>
      <w:r w:rsidRPr="00A80F00">
        <w:rPr>
          <w:rStyle w:val="FootnoteReference"/>
          <w:sz w:val="18"/>
          <w:szCs w:val="18"/>
        </w:rPr>
        <w:footnoteRef/>
      </w:r>
      <w:r w:rsidRPr="00A80F00">
        <w:rPr>
          <w:sz w:val="18"/>
          <w:szCs w:val="18"/>
        </w:rPr>
        <w:t xml:space="preserve"> Implementation may be assessed by qualitative assessments, percentage of delivery, and/or budget expenditure (planned and actually spent).  The 2018 assessment should be copied from previous PIR. </w:t>
      </w:r>
    </w:p>
  </w:footnote>
  <w:footnote w:id="11">
    <w:p w14:paraId="63D0585F" w14:textId="77777777" w:rsidR="00C1064A" w:rsidRDefault="00C1064A">
      <w:pPr>
        <w:pStyle w:val="FootnoteText"/>
      </w:pPr>
      <w:r w:rsidRPr="00A80F00">
        <w:rPr>
          <w:rStyle w:val="FootnoteReference"/>
          <w:sz w:val="18"/>
          <w:szCs w:val="18"/>
        </w:rPr>
        <w:footnoteRef/>
      </w:r>
      <w:r w:rsidRPr="00A80F00">
        <w:rPr>
          <w:sz w:val="18"/>
          <w:szCs w:val="18"/>
        </w:rPr>
        <w:t xml:space="preserve"> To be provided by the UNEP Task Manager</w:t>
      </w:r>
    </w:p>
  </w:footnote>
  <w:footnote w:id="12">
    <w:p w14:paraId="15445F4C" w14:textId="4D127B56" w:rsidR="00C1064A" w:rsidRPr="00A96A1A" w:rsidRDefault="00C1064A">
      <w:pPr>
        <w:pStyle w:val="FootnoteText"/>
        <w:rPr>
          <w:lang w:val="en-GB"/>
        </w:rPr>
      </w:pPr>
      <w:r w:rsidRPr="00973032">
        <w:rPr>
          <w:rStyle w:val="FootnoteReference"/>
          <w:sz w:val="18"/>
          <w:szCs w:val="18"/>
        </w:rPr>
        <w:footnoteRef/>
      </w:r>
      <w:r w:rsidRPr="00973032">
        <w:rPr>
          <w:sz w:val="18"/>
          <w:szCs w:val="18"/>
        </w:rPr>
        <w:t xml:space="preserve"> </w:t>
      </w:r>
      <w:r w:rsidRPr="00973032">
        <w:rPr>
          <w:sz w:val="18"/>
          <w:szCs w:val="18"/>
          <w:lang w:val="en-GB"/>
        </w:rPr>
        <w:t>Use GEF Secretariat required six-point scale system: Highly Satisfactory (HS), Satisfactory (S), Marginally Satisfactory (MS), Marginally Unsatisfactory (MU), Unsatisfactory (U), and Highly Unsatisfactory (HU)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341A2" w14:textId="77777777" w:rsidR="00C1064A" w:rsidRDefault="00C1064A" w:rsidP="00856430">
    <w:pPr>
      <w:pStyle w:val="Header"/>
      <w:pBdr>
        <w:bottom w:val="single" w:sz="4" w:space="1" w:color="auto"/>
      </w:pBdr>
      <w:jc w:val="right"/>
      <w:rPr>
        <w:rFonts w:ascii="Arial" w:hAnsi="Arial" w:cs="Arial"/>
        <w:b/>
        <w:bCs/>
        <w:sz w:val="22"/>
      </w:rPr>
    </w:pPr>
    <w:r>
      <w:rPr>
        <w:rFonts w:ascii="Arial" w:hAnsi="Arial" w:cs="Arial"/>
        <w:b/>
        <w:bCs/>
        <w:sz w:val="22"/>
      </w:rPr>
      <w:t xml:space="preserve">PIR FY 2019, Pacific CCCD, GEF ID 5195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3940AD"/>
    <w:multiLevelType w:val="hybridMultilevel"/>
    <w:tmpl w:val="913C3720"/>
    <w:lvl w:ilvl="0" w:tplc="3F1697D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8E54807"/>
    <w:multiLevelType w:val="hybridMultilevel"/>
    <w:tmpl w:val="50A433D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92C66ED"/>
    <w:multiLevelType w:val="hybridMultilevel"/>
    <w:tmpl w:val="D748A1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33201697"/>
    <w:multiLevelType w:val="hybridMultilevel"/>
    <w:tmpl w:val="47F884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358787E"/>
    <w:multiLevelType w:val="hybridMultilevel"/>
    <w:tmpl w:val="76DC4620"/>
    <w:lvl w:ilvl="0" w:tplc="3F1697D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5B591C"/>
    <w:multiLevelType w:val="hybridMultilevel"/>
    <w:tmpl w:val="82AC67B4"/>
    <w:lvl w:ilvl="0" w:tplc="3F1697D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2D77989"/>
    <w:multiLevelType w:val="hybridMultilevel"/>
    <w:tmpl w:val="5AE2FB7C"/>
    <w:lvl w:ilvl="0" w:tplc="0C090001">
      <w:numFmt w:val="bullet"/>
      <w:lvlText w:val=""/>
      <w:lvlJc w:val="left"/>
      <w:pPr>
        <w:ind w:left="720" w:hanging="360"/>
      </w:pPr>
      <w:rPr>
        <w:rFonts w:ascii="Symbol" w:eastAsia="Times New Roman" w:hAnsi="Symbol"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3C46BAB"/>
    <w:multiLevelType w:val="hybridMultilevel"/>
    <w:tmpl w:val="A5A8A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A2C0EED"/>
    <w:multiLevelType w:val="hybridMultilevel"/>
    <w:tmpl w:val="4DA63D3E"/>
    <w:lvl w:ilvl="0" w:tplc="3F1697D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BC6303"/>
    <w:multiLevelType w:val="hybridMultilevel"/>
    <w:tmpl w:val="02BA1C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9471FDA"/>
    <w:multiLevelType w:val="hybridMultilevel"/>
    <w:tmpl w:val="60EEE588"/>
    <w:lvl w:ilvl="0" w:tplc="24D0918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31" w15:restartNumberingAfterBreak="0">
    <w:nsid w:val="6BD808F8"/>
    <w:multiLevelType w:val="hybridMultilevel"/>
    <w:tmpl w:val="680AB9D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15:restartNumberingAfterBreak="0">
    <w:nsid w:val="6FBF4228"/>
    <w:multiLevelType w:val="hybridMultilevel"/>
    <w:tmpl w:val="E308488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7B900D49"/>
    <w:multiLevelType w:val="hybridMultilevel"/>
    <w:tmpl w:val="AA448364"/>
    <w:lvl w:ilvl="0" w:tplc="E662EB6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4"/>
  </w:num>
  <w:num w:numId="2">
    <w:abstractNumId w:val="30"/>
  </w:num>
  <w:num w:numId="3">
    <w:abstractNumId w:val="26"/>
  </w:num>
  <w:num w:numId="4">
    <w:abstractNumId w:val="11"/>
  </w:num>
  <w:num w:numId="5">
    <w:abstractNumId w:val="23"/>
  </w:num>
  <w:num w:numId="6">
    <w:abstractNumId w:val="5"/>
  </w:num>
  <w:num w:numId="7">
    <w:abstractNumId w:val="3"/>
  </w:num>
  <w:num w:numId="8">
    <w:abstractNumId w:val="13"/>
  </w:num>
  <w:num w:numId="9">
    <w:abstractNumId w:val="4"/>
  </w:num>
  <w:num w:numId="10">
    <w:abstractNumId w:val="15"/>
  </w:num>
  <w:num w:numId="11">
    <w:abstractNumId w:val="8"/>
  </w:num>
  <w:num w:numId="12">
    <w:abstractNumId w:val="2"/>
  </w:num>
  <w:num w:numId="13">
    <w:abstractNumId w:val="25"/>
  </w:num>
  <w:num w:numId="14">
    <w:abstractNumId w:val="12"/>
  </w:num>
  <w:num w:numId="15">
    <w:abstractNumId w:val="0"/>
  </w:num>
  <w:num w:numId="16">
    <w:abstractNumId w:val="20"/>
  </w:num>
  <w:num w:numId="17">
    <w:abstractNumId w:val="14"/>
  </w:num>
  <w:num w:numId="18">
    <w:abstractNumId w:val="1"/>
  </w:num>
  <w:num w:numId="19">
    <w:abstractNumId w:val="18"/>
  </w:num>
  <w:num w:numId="20">
    <w:abstractNumId w:val="6"/>
  </w:num>
  <w:num w:numId="21">
    <w:abstractNumId w:val="10"/>
  </w:num>
  <w:num w:numId="22">
    <w:abstractNumId w:val="16"/>
  </w:num>
  <w:num w:numId="23">
    <w:abstractNumId w:val="22"/>
  </w:num>
  <w:num w:numId="24">
    <w:abstractNumId w:val="7"/>
  </w:num>
  <w:num w:numId="25">
    <w:abstractNumId w:val="19"/>
  </w:num>
  <w:num w:numId="26">
    <w:abstractNumId w:val="31"/>
  </w:num>
  <w:num w:numId="27">
    <w:abstractNumId w:val="9"/>
  </w:num>
  <w:num w:numId="28">
    <w:abstractNumId w:val="32"/>
  </w:num>
  <w:num w:numId="29">
    <w:abstractNumId w:val="17"/>
  </w:num>
  <w:num w:numId="30">
    <w:abstractNumId w:val="27"/>
  </w:num>
  <w:num w:numId="31">
    <w:abstractNumId w:val="21"/>
  </w:num>
  <w:num w:numId="32">
    <w:abstractNumId w:val="33"/>
  </w:num>
  <w:num w:numId="33">
    <w:abstractNumId w:val="29"/>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M1NTKxNDY2MzIwNzZT0lEKTi0uzszPAykwqQUAu7wzzSwAAAA="/>
  </w:docVars>
  <w:rsids>
    <w:rsidRoot w:val="006E47BA"/>
    <w:rsid w:val="00002EE8"/>
    <w:rsid w:val="000030FA"/>
    <w:rsid w:val="00007B8B"/>
    <w:rsid w:val="00017771"/>
    <w:rsid w:val="00030138"/>
    <w:rsid w:val="00034E26"/>
    <w:rsid w:val="0004092D"/>
    <w:rsid w:val="00043440"/>
    <w:rsid w:val="00043719"/>
    <w:rsid w:val="00045838"/>
    <w:rsid w:val="00047BD7"/>
    <w:rsid w:val="00052475"/>
    <w:rsid w:val="00064D3F"/>
    <w:rsid w:val="000700B9"/>
    <w:rsid w:val="000711EC"/>
    <w:rsid w:val="000745C7"/>
    <w:rsid w:val="00074A39"/>
    <w:rsid w:val="00083566"/>
    <w:rsid w:val="0009016E"/>
    <w:rsid w:val="00096846"/>
    <w:rsid w:val="000A1EBB"/>
    <w:rsid w:val="000A21B1"/>
    <w:rsid w:val="000A30D2"/>
    <w:rsid w:val="000A3ABC"/>
    <w:rsid w:val="000B0E7C"/>
    <w:rsid w:val="000B63E4"/>
    <w:rsid w:val="000C214D"/>
    <w:rsid w:val="000C5AC4"/>
    <w:rsid w:val="000C79EC"/>
    <w:rsid w:val="000E4F6C"/>
    <w:rsid w:val="000E5028"/>
    <w:rsid w:val="000E5B5F"/>
    <w:rsid w:val="000E641F"/>
    <w:rsid w:val="000F3D4B"/>
    <w:rsid w:val="001104C8"/>
    <w:rsid w:val="00112B60"/>
    <w:rsid w:val="00117915"/>
    <w:rsid w:val="001218D3"/>
    <w:rsid w:val="00122EC3"/>
    <w:rsid w:val="00132C90"/>
    <w:rsid w:val="00143F9E"/>
    <w:rsid w:val="00144BA4"/>
    <w:rsid w:val="0014602E"/>
    <w:rsid w:val="0014750B"/>
    <w:rsid w:val="00157D07"/>
    <w:rsid w:val="00162916"/>
    <w:rsid w:val="001669D5"/>
    <w:rsid w:val="00167597"/>
    <w:rsid w:val="00170C51"/>
    <w:rsid w:val="0017366C"/>
    <w:rsid w:val="001747E3"/>
    <w:rsid w:val="00174B6F"/>
    <w:rsid w:val="00176413"/>
    <w:rsid w:val="0018039F"/>
    <w:rsid w:val="00181504"/>
    <w:rsid w:val="00183605"/>
    <w:rsid w:val="00183BF2"/>
    <w:rsid w:val="00183DEF"/>
    <w:rsid w:val="0019405E"/>
    <w:rsid w:val="00196057"/>
    <w:rsid w:val="001A0235"/>
    <w:rsid w:val="001B0B2E"/>
    <w:rsid w:val="001B6CC0"/>
    <w:rsid w:val="001B6E0B"/>
    <w:rsid w:val="001C00E0"/>
    <w:rsid w:val="001C1C6B"/>
    <w:rsid w:val="001C31AD"/>
    <w:rsid w:val="001D3A49"/>
    <w:rsid w:val="001D624D"/>
    <w:rsid w:val="001E4EEF"/>
    <w:rsid w:val="001E56ED"/>
    <w:rsid w:val="001F756B"/>
    <w:rsid w:val="00211CF3"/>
    <w:rsid w:val="00212039"/>
    <w:rsid w:val="002124D1"/>
    <w:rsid w:val="0021304A"/>
    <w:rsid w:val="00217516"/>
    <w:rsid w:val="00221827"/>
    <w:rsid w:val="002240E5"/>
    <w:rsid w:val="00224256"/>
    <w:rsid w:val="0023010F"/>
    <w:rsid w:val="00231CE4"/>
    <w:rsid w:val="00235A22"/>
    <w:rsid w:val="00237420"/>
    <w:rsid w:val="002375A9"/>
    <w:rsid w:val="0025221A"/>
    <w:rsid w:val="0025374D"/>
    <w:rsid w:val="00253D9E"/>
    <w:rsid w:val="00255CCE"/>
    <w:rsid w:val="002806B2"/>
    <w:rsid w:val="00282D9F"/>
    <w:rsid w:val="002877FD"/>
    <w:rsid w:val="002904EE"/>
    <w:rsid w:val="002921BC"/>
    <w:rsid w:val="00296631"/>
    <w:rsid w:val="0029690A"/>
    <w:rsid w:val="002A1238"/>
    <w:rsid w:val="002A1C74"/>
    <w:rsid w:val="002A4920"/>
    <w:rsid w:val="002A4E6E"/>
    <w:rsid w:val="002A66AB"/>
    <w:rsid w:val="002A7997"/>
    <w:rsid w:val="002A7CE7"/>
    <w:rsid w:val="002B7ABF"/>
    <w:rsid w:val="002D2278"/>
    <w:rsid w:val="002D3C9B"/>
    <w:rsid w:val="002D4184"/>
    <w:rsid w:val="002E2B8E"/>
    <w:rsid w:val="002E77AF"/>
    <w:rsid w:val="002F69DD"/>
    <w:rsid w:val="003011E0"/>
    <w:rsid w:val="003015AF"/>
    <w:rsid w:val="00301782"/>
    <w:rsid w:val="003032A7"/>
    <w:rsid w:val="00307387"/>
    <w:rsid w:val="00311A3A"/>
    <w:rsid w:val="00311E88"/>
    <w:rsid w:val="00312EF7"/>
    <w:rsid w:val="00313DFD"/>
    <w:rsid w:val="00313E9D"/>
    <w:rsid w:val="0031604A"/>
    <w:rsid w:val="003177C5"/>
    <w:rsid w:val="0032064A"/>
    <w:rsid w:val="003266D0"/>
    <w:rsid w:val="00326AA2"/>
    <w:rsid w:val="00327566"/>
    <w:rsid w:val="003349FA"/>
    <w:rsid w:val="003405A8"/>
    <w:rsid w:val="00341979"/>
    <w:rsid w:val="0034398A"/>
    <w:rsid w:val="00344245"/>
    <w:rsid w:val="0034689C"/>
    <w:rsid w:val="00355821"/>
    <w:rsid w:val="00356BA2"/>
    <w:rsid w:val="00362272"/>
    <w:rsid w:val="003643F5"/>
    <w:rsid w:val="0036696A"/>
    <w:rsid w:val="00367F7D"/>
    <w:rsid w:val="00373DD6"/>
    <w:rsid w:val="003876AA"/>
    <w:rsid w:val="00391735"/>
    <w:rsid w:val="00391C31"/>
    <w:rsid w:val="00394BFD"/>
    <w:rsid w:val="0039612A"/>
    <w:rsid w:val="003A020D"/>
    <w:rsid w:val="003A0E7F"/>
    <w:rsid w:val="003A59CD"/>
    <w:rsid w:val="003B521C"/>
    <w:rsid w:val="003B6FA4"/>
    <w:rsid w:val="003C06A2"/>
    <w:rsid w:val="003C1020"/>
    <w:rsid w:val="003D0646"/>
    <w:rsid w:val="003E0D6D"/>
    <w:rsid w:val="003E2526"/>
    <w:rsid w:val="003E4C62"/>
    <w:rsid w:val="003E5AF8"/>
    <w:rsid w:val="003E6603"/>
    <w:rsid w:val="003F05AD"/>
    <w:rsid w:val="003F237D"/>
    <w:rsid w:val="003F2744"/>
    <w:rsid w:val="003F620E"/>
    <w:rsid w:val="0040112D"/>
    <w:rsid w:val="0040466B"/>
    <w:rsid w:val="00405D01"/>
    <w:rsid w:val="00411E1E"/>
    <w:rsid w:val="00417354"/>
    <w:rsid w:val="00420934"/>
    <w:rsid w:val="00420A13"/>
    <w:rsid w:val="00421687"/>
    <w:rsid w:val="004221F9"/>
    <w:rsid w:val="00422B98"/>
    <w:rsid w:val="0042325A"/>
    <w:rsid w:val="00423576"/>
    <w:rsid w:val="00424114"/>
    <w:rsid w:val="00427ED8"/>
    <w:rsid w:val="00431A56"/>
    <w:rsid w:val="004450FB"/>
    <w:rsid w:val="0044744E"/>
    <w:rsid w:val="00447B9C"/>
    <w:rsid w:val="0045249A"/>
    <w:rsid w:val="00457EB1"/>
    <w:rsid w:val="004669E3"/>
    <w:rsid w:val="00467CC4"/>
    <w:rsid w:val="0047067E"/>
    <w:rsid w:val="00472E1A"/>
    <w:rsid w:val="00473E4A"/>
    <w:rsid w:val="0047665A"/>
    <w:rsid w:val="004805D4"/>
    <w:rsid w:val="00482E0A"/>
    <w:rsid w:val="00483C38"/>
    <w:rsid w:val="004858DE"/>
    <w:rsid w:val="00491EE6"/>
    <w:rsid w:val="00495CB7"/>
    <w:rsid w:val="004A17DA"/>
    <w:rsid w:val="004A2917"/>
    <w:rsid w:val="004B52E4"/>
    <w:rsid w:val="004B6962"/>
    <w:rsid w:val="004B7929"/>
    <w:rsid w:val="004C3350"/>
    <w:rsid w:val="004C434E"/>
    <w:rsid w:val="004C6607"/>
    <w:rsid w:val="004D3E54"/>
    <w:rsid w:val="004D4269"/>
    <w:rsid w:val="004D610C"/>
    <w:rsid w:val="004D6CEB"/>
    <w:rsid w:val="004D7B93"/>
    <w:rsid w:val="004F4249"/>
    <w:rsid w:val="004F581C"/>
    <w:rsid w:val="00502467"/>
    <w:rsid w:val="00504A0D"/>
    <w:rsid w:val="00506028"/>
    <w:rsid w:val="00513038"/>
    <w:rsid w:val="00514C83"/>
    <w:rsid w:val="00515597"/>
    <w:rsid w:val="00523EA2"/>
    <w:rsid w:val="00524231"/>
    <w:rsid w:val="0052579E"/>
    <w:rsid w:val="00531B50"/>
    <w:rsid w:val="00552BAF"/>
    <w:rsid w:val="00554273"/>
    <w:rsid w:val="00554AE3"/>
    <w:rsid w:val="00555BBD"/>
    <w:rsid w:val="005603A4"/>
    <w:rsid w:val="005711A5"/>
    <w:rsid w:val="00576970"/>
    <w:rsid w:val="00580C00"/>
    <w:rsid w:val="0058290A"/>
    <w:rsid w:val="00584890"/>
    <w:rsid w:val="005968DD"/>
    <w:rsid w:val="005A3EF2"/>
    <w:rsid w:val="005A5845"/>
    <w:rsid w:val="005B0346"/>
    <w:rsid w:val="005B401E"/>
    <w:rsid w:val="005B4D75"/>
    <w:rsid w:val="005B5CDE"/>
    <w:rsid w:val="005B6F00"/>
    <w:rsid w:val="005C3EAA"/>
    <w:rsid w:val="005C54FF"/>
    <w:rsid w:val="005C65E2"/>
    <w:rsid w:val="005D049A"/>
    <w:rsid w:val="005D0852"/>
    <w:rsid w:val="005D0D3A"/>
    <w:rsid w:val="005D6B08"/>
    <w:rsid w:val="005E47CB"/>
    <w:rsid w:val="005E4B3A"/>
    <w:rsid w:val="005F1DB2"/>
    <w:rsid w:val="00601E7B"/>
    <w:rsid w:val="0060386C"/>
    <w:rsid w:val="006041AE"/>
    <w:rsid w:val="00606F72"/>
    <w:rsid w:val="00611C9A"/>
    <w:rsid w:val="00614F3B"/>
    <w:rsid w:val="00616269"/>
    <w:rsid w:val="006165AC"/>
    <w:rsid w:val="00616948"/>
    <w:rsid w:val="006222CA"/>
    <w:rsid w:val="00625CD2"/>
    <w:rsid w:val="0062643E"/>
    <w:rsid w:val="0062704F"/>
    <w:rsid w:val="00647938"/>
    <w:rsid w:val="006528F8"/>
    <w:rsid w:val="00655C32"/>
    <w:rsid w:val="00657784"/>
    <w:rsid w:val="00663C7C"/>
    <w:rsid w:val="00665236"/>
    <w:rsid w:val="0067226D"/>
    <w:rsid w:val="00680B71"/>
    <w:rsid w:val="00697291"/>
    <w:rsid w:val="00697AF0"/>
    <w:rsid w:val="006A027A"/>
    <w:rsid w:val="006A3D80"/>
    <w:rsid w:val="006A782B"/>
    <w:rsid w:val="006B78F5"/>
    <w:rsid w:val="006B7C70"/>
    <w:rsid w:val="006C114C"/>
    <w:rsid w:val="006C1A3D"/>
    <w:rsid w:val="006C6806"/>
    <w:rsid w:val="006C6BE3"/>
    <w:rsid w:val="006D1CEF"/>
    <w:rsid w:val="006D5F80"/>
    <w:rsid w:val="006D7E99"/>
    <w:rsid w:val="006E47BA"/>
    <w:rsid w:val="006E484F"/>
    <w:rsid w:val="006E7496"/>
    <w:rsid w:val="006E7AB8"/>
    <w:rsid w:val="006F17D3"/>
    <w:rsid w:val="006F6E39"/>
    <w:rsid w:val="00700CC7"/>
    <w:rsid w:val="00702C58"/>
    <w:rsid w:val="007034EE"/>
    <w:rsid w:val="007037F4"/>
    <w:rsid w:val="007163CD"/>
    <w:rsid w:val="0072725A"/>
    <w:rsid w:val="0073217D"/>
    <w:rsid w:val="00735732"/>
    <w:rsid w:val="0073624D"/>
    <w:rsid w:val="00743344"/>
    <w:rsid w:val="00743A79"/>
    <w:rsid w:val="00743BCD"/>
    <w:rsid w:val="0074458D"/>
    <w:rsid w:val="00746962"/>
    <w:rsid w:val="00746FA1"/>
    <w:rsid w:val="00760945"/>
    <w:rsid w:val="00760C2A"/>
    <w:rsid w:val="00761F6F"/>
    <w:rsid w:val="0076342C"/>
    <w:rsid w:val="00763DFD"/>
    <w:rsid w:val="0076520F"/>
    <w:rsid w:val="00765219"/>
    <w:rsid w:val="00766566"/>
    <w:rsid w:val="00766D8E"/>
    <w:rsid w:val="00766EDA"/>
    <w:rsid w:val="00770301"/>
    <w:rsid w:val="00775A32"/>
    <w:rsid w:val="007774A5"/>
    <w:rsid w:val="0077752A"/>
    <w:rsid w:val="00782F88"/>
    <w:rsid w:val="0078356C"/>
    <w:rsid w:val="00784CC0"/>
    <w:rsid w:val="007A5E6C"/>
    <w:rsid w:val="007B3992"/>
    <w:rsid w:val="007B5597"/>
    <w:rsid w:val="007B6AD2"/>
    <w:rsid w:val="007B7A6C"/>
    <w:rsid w:val="007C0565"/>
    <w:rsid w:val="007C42A2"/>
    <w:rsid w:val="007C621E"/>
    <w:rsid w:val="007D1105"/>
    <w:rsid w:val="007D11C0"/>
    <w:rsid w:val="007D2A89"/>
    <w:rsid w:val="007E10EE"/>
    <w:rsid w:val="007E4832"/>
    <w:rsid w:val="007F401F"/>
    <w:rsid w:val="00802770"/>
    <w:rsid w:val="008060B8"/>
    <w:rsid w:val="00816D2C"/>
    <w:rsid w:val="0081729E"/>
    <w:rsid w:val="00817CB5"/>
    <w:rsid w:val="00821437"/>
    <w:rsid w:val="008230D6"/>
    <w:rsid w:val="0082412E"/>
    <w:rsid w:val="008345E5"/>
    <w:rsid w:val="0084171F"/>
    <w:rsid w:val="00842303"/>
    <w:rsid w:val="0084281A"/>
    <w:rsid w:val="00850CCA"/>
    <w:rsid w:val="008522DD"/>
    <w:rsid w:val="00853F00"/>
    <w:rsid w:val="00856430"/>
    <w:rsid w:val="00862748"/>
    <w:rsid w:val="00863912"/>
    <w:rsid w:val="00864C1D"/>
    <w:rsid w:val="008775BD"/>
    <w:rsid w:val="00882EF5"/>
    <w:rsid w:val="00883906"/>
    <w:rsid w:val="00885310"/>
    <w:rsid w:val="0088740B"/>
    <w:rsid w:val="00890714"/>
    <w:rsid w:val="00895A50"/>
    <w:rsid w:val="008977ED"/>
    <w:rsid w:val="008A1AEE"/>
    <w:rsid w:val="008A27EF"/>
    <w:rsid w:val="008A5AA8"/>
    <w:rsid w:val="008B115D"/>
    <w:rsid w:val="008C0C43"/>
    <w:rsid w:val="008C1F93"/>
    <w:rsid w:val="008D519E"/>
    <w:rsid w:val="008D5790"/>
    <w:rsid w:val="008D58EB"/>
    <w:rsid w:val="008D593E"/>
    <w:rsid w:val="008D67E5"/>
    <w:rsid w:val="008E2905"/>
    <w:rsid w:val="008E35F9"/>
    <w:rsid w:val="008F6ECA"/>
    <w:rsid w:val="00900176"/>
    <w:rsid w:val="00901E1B"/>
    <w:rsid w:val="00903EB7"/>
    <w:rsid w:val="00911D53"/>
    <w:rsid w:val="00916423"/>
    <w:rsid w:val="00916ECD"/>
    <w:rsid w:val="0092438A"/>
    <w:rsid w:val="00925B5D"/>
    <w:rsid w:val="00932233"/>
    <w:rsid w:val="00934737"/>
    <w:rsid w:val="00935CA2"/>
    <w:rsid w:val="009361D0"/>
    <w:rsid w:val="0093664A"/>
    <w:rsid w:val="00937CD8"/>
    <w:rsid w:val="00942D1F"/>
    <w:rsid w:val="00945F61"/>
    <w:rsid w:val="00946FA6"/>
    <w:rsid w:val="009537B3"/>
    <w:rsid w:val="00960B10"/>
    <w:rsid w:val="0096136C"/>
    <w:rsid w:val="009670D1"/>
    <w:rsid w:val="00970DC2"/>
    <w:rsid w:val="00973032"/>
    <w:rsid w:val="00976DB9"/>
    <w:rsid w:val="00977B5B"/>
    <w:rsid w:val="00981433"/>
    <w:rsid w:val="00982059"/>
    <w:rsid w:val="009879D9"/>
    <w:rsid w:val="00995862"/>
    <w:rsid w:val="009973F8"/>
    <w:rsid w:val="00997DA6"/>
    <w:rsid w:val="009A046D"/>
    <w:rsid w:val="009A413D"/>
    <w:rsid w:val="009A4895"/>
    <w:rsid w:val="009A5A47"/>
    <w:rsid w:val="009A685D"/>
    <w:rsid w:val="009B3307"/>
    <w:rsid w:val="009B3EFB"/>
    <w:rsid w:val="009B465A"/>
    <w:rsid w:val="009B5C80"/>
    <w:rsid w:val="009B65F1"/>
    <w:rsid w:val="009B6825"/>
    <w:rsid w:val="009C35DD"/>
    <w:rsid w:val="009C4665"/>
    <w:rsid w:val="009D1043"/>
    <w:rsid w:val="009D3C89"/>
    <w:rsid w:val="009E3194"/>
    <w:rsid w:val="009E42F5"/>
    <w:rsid w:val="009E6DAA"/>
    <w:rsid w:val="009E72F7"/>
    <w:rsid w:val="009F5AF4"/>
    <w:rsid w:val="009F778C"/>
    <w:rsid w:val="00A0038F"/>
    <w:rsid w:val="00A008EB"/>
    <w:rsid w:val="00A0739F"/>
    <w:rsid w:val="00A140A5"/>
    <w:rsid w:val="00A16772"/>
    <w:rsid w:val="00A175B5"/>
    <w:rsid w:val="00A21958"/>
    <w:rsid w:val="00A234AE"/>
    <w:rsid w:val="00A30A23"/>
    <w:rsid w:val="00A33454"/>
    <w:rsid w:val="00A421BB"/>
    <w:rsid w:val="00A467F6"/>
    <w:rsid w:val="00A500ED"/>
    <w:rsid w:val="00A51A0D"/>
    <w:rsid w:val="00A60BC2"/>
    <w:rsid w:val="00A61151"/>
    <w:rsid w:val="00A64D2A"/>
    <w:rsid w:val="00A66AAD"/>
    <w:rsid w:val="00A66F04"/>
    <w:rsid w:val="00A721AE"/>
    <w:rsid w:val="00A762B1"/>
    <w:rsid w:val="00A80F00"/>
    <w:rsid w:val="00A86BE1"/>
    <w:rsid w:val="00A92927"/>
    <w:rsid w:val="00A96A1A"/>
    <w:rsid w:val="00A97B43"/>
    <w:rsid w:val="00AA1BB0"/>
    <w:rsid w:val="00AB053F"/>
    <w:rsid w:val="00AB27F3"/>
    <w:rsid w:val="00AB3B3E"/>
    <w:rsid w:val="00AE1C8D"/>
    <w:rsid w:val="00AE7D88"/>
    <w:rsid w:val="00AF2A7D"/>
    <w:rsid w:val="00AF3C18"/>
    <w:rsid w:val="00AF44E6"/>
    <w:rsid w:val="00AF49F5"/>
    <w:rsid w:val="00AF519D"/>
    <w:rsid w:val="00AF56E4"/>
    <w:rsid w:val="00AF706A"/>
    <w:rsid w:val="00B03479"/>
    <w:rsid w:val="00B0548F"/>
    <w:rsid w:val="00B05E6E"/>
    <w:rsid w:val="00B0602D"/>
    <w:rsid w:val="00B10F9F"/>
    <w:rsid w:val="00B118E9"/>
    <w:rsid w:val="00B174D3"/>
    <w:rsid w:val="00B17CA5"/>
    <w:rsid w:val="00B307D2"/>
    <w:rsid w:val="00B33F74"/>
    <w:rsid w:val="00B35BCE"/>
    <w:rsid w:val="00B45EC7"/>
    <w:rsid w:val="00B5091B"/>
    <w:rsid w:val="00B51706"/>
    <w:rsid w:val="00B52857"/>
    <w:rsid w:val="00B55497"/>
    <w:rsid w:val="00B56CCE"/>
    <w:rsid w:val="00B57853"/>
    <w:rsid w:val="00B726F2"/>
    <w:rsid w:val="00B806CB"/>
    <w:rsid w:val="00B80B69"/>
    <w:rsid w:val="00B84395"/>
    <w:rsid w:val="00B874E5"/>
    <w:rsid w:val="00B90C33"/>
    <w:rsid w:val="00B9222E"/>
    <w:rsid w:val="00B942A2"/>
    <w:rsid w:val="00BA14E9"/>
    <w:rsid w:val="00BA6A90"/>
    <w:rsid w:val="00BB0EDF"/>
    <w:rsid w:val="00BB6B70"/>
    <w:rsid w:val="00BB770E"/>
    <w:rsid w:val="00BB7C9D"/>
    <w:rsid w:val="00BC6636"/>
    <w:rsid w:val="00BD2351"/>
    <w:rsid w:val="00BD2C9B"/>
    <w:rsid w:val="00BE4170"/>
    <w:rsid w:val="00BE471D"/>
    <w:rsid w:val="00BF1CC5"/>
    <w:rsid w:val="00C014BB"/>
    <w:rsid w:val="00C025EE"/>
    <w:rsid w:val="00C058D7"/>
    <w:rsid w:val="00C10130"/>
    <w:rsid w:val="00C1064A"/>
    <w:rsid w:val="00C12A3B"/>
    <w:rsid w:val="00C15905"/>
    <w:rsid w:val="00C166C3"/>
    <w:rsid w:val="00C239F1"/>
    <w:rsid w:val="00C31C45"/>
    <w:rsid w:val="00C34E49"/>
    <w:rsid w:val="00C35EA6"/>
    <w:rsid w:val="00C402E4"/>
    <w:rsid w:val="00C41C96"/>
    <w:rsid w:val="00C42C2C"/>
    <w:rsid w:val="00C44230"/>
    <w:rsid w:val="00C4588D"/>
    <w:rsid w:val="00C47082"/>
    <w:rsid w:val="00C52A3E"/>
    <w:rsid w:val="00C57AE9"/>
    <w:rsid w:val="00C62116"/>
    <w:rsid w:val="00C62A00"/>
    <w:rsid w:val="00C62BD3"/>
    <w:rsid w:val="00C63496"/>
    <w:rsid w:val="00C67C07"/>
    <w:rsid w:val="00C75CD4"/>
    <w:rsid w:val="00C80503"/>
    <w:rsid w:val="00C82229"/>
    <w:rsid w:val="00C9186D"/>
    <w:rsid w:val="00C94BEE"/>
    <w:rsid w:val="00CA5E0A"/>
    <w:rsid w:val="00CB3A65"/>
    <w:rsid w:val="00CB6988"/>
    <w:rsid w:val="00CC2FCB"/>
    <w:rsid w:val="00CC7D10"/>
    <w:rsid w:val="00CD1282"/>
    <w:rsid w:val="00CD24E4"/>
    <w:rsid w:val="00CD2DFC"/>
    <w:rsid w:val="00CD7B25"/>
    <w:rsid w:val="00CE065C"/>
    <w:rsid w:val="00CE084B"/>
    <w:rsid w:val="00CE1533"/>
    <w:rsid w:val="00CE6B8C"/>
    <w:rsid w:val="00CF08BC"/>
    <w:rsid w:val="00CF51E4"/>
    <w:rsid w:val="00D005A8"/>
    <w:rsid w:val="00D02BFB"/>
    <w:rsid w:val="00D030E6"/>
    <w:rsid w:val="00D05851"/>
    <w:rsid w:val="00D06093"/>
    <w:rsid w:val="00D065B2"/>
    <w:rsid w:val="00D07382"/>
    <w:rsid w:val="00D07C64"/>
    <w:rsid w:val="00D12379"/>
    <w:rsid w:val="00D15AAE"/>
    <w:rsid w:val="00D15C8C"/>
    <w:rsid w:val="00D20780"/>
    <w:rsid w:val="00D247AB"/>
    <w:rsid w:val="00D260AC"/>
    <w:rsid w:val="00D2779F"/>
    <w:rsid w:val="00D308BA"/>
    <w:rsid w:val="00D308C0"/>
    <w:rsid w:val="00D3442F"/>
    <w:rsid w:val="00D365EF"/>
    <w:rsid w:val="00D3671C"/>
    <w:rsid w:val="00D37F53"/>
    <w:rsid w:val="00D43A7C"/>
    <w:rsid w:val="00D4691C"/>
    <w:rsid w:val="00D46DA4"/>
    <w:rsid w:val="00D60BDC"/>
    <w:rsid w:val="00D75178"/>
    <w:rsid w:val="00D90AC4"/>
    <w:rsid w:val="00DA5B56"/>
    <w:rsid w:val="00DB004B"/>
    <w:rsid w:val="00DB15BA"/>
    <w:rsid w:val="00DC0629"/>
    <w:rsid w:val="00DC4AF7"/>
    <w:rsid w:val="00DC6B58"/>
    <w:rsid w:val="00DD43FF"/>
    <w:rsid w:val="00DE0846"/>
    <w:rsid w:val="00DE21ED"/>
    <w:rsid w:val="00DE38E8"/>
    <w:rsid w:val="00DE3944"/>
    <w:rsid w:val="00DE4EE6"/>
    <w:rsid w:val="00DE6E70"/>
    <w:rsid w:val="00E03EFD"/>
    <w:rsid w:val="00E11636"/>
    <w:rsid w:val="00E11AB7"/>
    <w:rsid w:val="00E24181"/>
    <w:rsid w:val="00E32596"/>
    <w:rsid w:val="00E35880"/>
    <w:rsid w:val="00E4160E"/>
    <w:rsid w:val="00E41700"/>
    <w:rsid w:val="00E41D9C"/>
    <w:rsid w:val="00E42FD3"/>
    <w:rsid w:val="00E43ADE"/>
    <w:rsid w:val="00E53584"/>
    <w:rsid w:val="00E53FA3"/>
    <w:rsid w:val="00E5706C"/>
    <w:rsid w:val="00E615EF"/>
    <w:rsid w:val="00E860E1"/>
    <w:rsid w:val="00E948D7"/>
    <w:rsid w:val="00E9710A"/>
    <w:rsid w:val="00EA1F52"/>
    <w:rsid w:val="00EA7F25"/>
    <w:rsid w:val="00EB0CBF"/>
    <w:rsid w:val="00EB1160"/>
    <w:rsid w:val="00EC4A25"/>
    <w:rsid w:val="00EC5565"/>
    <w:rsid w:val="00ED0E93"/>
    <w:rsid w:val="00ED259E"/>
    <w:rsid w:val="00ED2628"/>
    <w:rsid w:val="00ED29DB"/>
    <w:rsid w:val="00ED2E1D"/>
    <w:rsid w:val="00ED31AC"/>
    <w:rsid w:val="00ED4091"/>
    <w:rsid w:val="00ED735C"/>
    <w:rsid w:val="00ED7514"/>
    <w:rsid w:val="00EE198C"/>
    <w:rsid w:val="00EE3355"/>
    <w:rsid w:val="00EE5431"/>
    <w:rsid w:val="00EF235C"/>
    <w:rsid w:val="00F04C51"/>
    <w:rsid w:val="00F07E1C"/>
    <w:rsid w:val="00F2018A"/>
    <w:rsid w:val="00F21325"/>
    <w:rsid w:val="00F22163"/>
    <w:rsid w:val="00F24854"/>
    <w:rsid w:val="00F268ED"/>
    <w:rsid w:val="00F27627"/>
    <w:rsid w:val="00F44C30"/>
    <w:rsid w:val="00F47638"/>
    <w:rsid w:val="00F52187"/>
    <w:rsid w:val="00F556D3"/>
    <w:rsid w:val="00F611CB"/>
    <w:rsid w:val="00F64795"/>
    <w:rsid w:val="00F70992"/>
    <w:rsid w:val="00F70F21"/>
    <w:rsid w:val="00F71454"/>
    <w:rsid w:val="00F71DEE"/>
    <w:rsid w:val="00F72286"/>
    <w:rsid w:val="00F76B0E"/>
    <w:rsid w:val="00F77A0D"/>
    <w:rsid w:val="00F87929"/>
    <w:rsid w:val="00F9016A"/>
    <w:rsid w:val="00F91ABD"/>
    <w:rsid w:val="00F9407C"/>
    <w:rsid w:val="00F9666D"/>
    <w:rsid w:val="00F972AB"/>
    <w:rsid w:val="00FA15F6"/>
    <w:rsid w:val="00FA1EE0"/>
    <w:rsid w:val="00FA203F"/>
    <w:rsid w:val="00FB3B94"/>
    <w:rsid w:val="00FC03A1"/>
    <w:rsid w:val="00FC3817"/>
    <w:rsid w:val="00FD0985"/>
    <w:rsid w:val="00FD4509"/>
    <w:rsid w:val="00FE4D1A"/>
    <w:rsid w:val="00FE682C"/>
    <w:rsid w:val="00FF21BD"/>
    <w:rsid w:val="00FF233F"/>
    <w:rsid w:val="00FF62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060C8D"/>
  <w15:chartTrackingRefBased/>
  <w15:docId w15:val="{DDADDEB0-8B47-485F-9277-0CE9D2510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lang w:val="en-US" w:eastAsia="en-US"/>
    </w:rPr>
  </w:style>
  <w:style w:type="character" w:styleId="Hyperlink">
    <w:name w:val="Hyperlink"/>
    <w:rsid w:val="00064D3F"/>
    <w:rPr>
      <w:color w:val="0563C1"/>
      <w:u w:val="single"/>
    </w:rPr>
  </w:style>
  <w:style w:type="paragraph" w:styleId="ListParagraph">
    <w:name w:val="List Paragraph"/>
    <w:basedOn w:val="Normal"/>
    <w:uiPriority w:val="34"/>
    <w:qFormat/>
    <w:rsid w:val="00064D3F"/>
    <w:pPr>
      <w:ind w:left="720"/>
      <w:contextualSpacing/>
    </w:pPr>
    <w:rPr>
      <w:rFonts w:ascii="Arial" w:hAnsi="Arial" w:cs="Arial"/>
      <w:noProof/>
      <w:sz w:val="20"/>
      <w:lang w:val="en-AU"/>
    </w:rPr>
  </w:style>
  <w:style w:type="character" w:styleId="FollowedHyperlink">
    <w:name w:val="FollowedHyperlink"/>
    <w:rsid w:val="00064D3F"/>
    <w:rPr>
      <w:color w:val="954F72"/>
      <w:u w:val="single"/>
    </w:rPr>
  </w:style>
  <w:style w:type="character" w:styleId="UnresolvedMention">
    <w:name w:val="Unresolved Mention"/>
    <w:uiPriority w:val="99"/>
    <w:semiHidden/>
    <w:unhideWhenUsed/>
    <w:rsid w:val="00F611CB"/>
    <w:rPr>
      <w:color w:val="605E5C"/>
      <w:shd w:val="clear" w:color="auto" w:fill="E1DFDD"/>
    </w:rPr>
  </w:style>
  <w:style w:type="character" w:customStyle="1" w:styleId="FooterChar">
    <w:name w:val="Footer Char"/>
    <w:basedOn w:val="DefaultParagraphFont"/>
    <w:link w:val="Footer"/>
    <w:uiPriority w:val="99"/>
    <w:rsid w:val="006A782B"/>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588991">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606040534">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YQFDPG8g6HY&amp;feature=youtu.be" TargetMode="External"/><Relationship Id="rId18" Type="http://schemas.openxmlformats.org/officeDocument/2006/relationships/hyperlink" Target="https://www.sprep.org/news/png-launches-data-portal-and-data-sharing-policy-for-the-environment" TargetMode="External"/><Relationship Id="rId26" Type="http://schemas.openxmlformats.org/officeDocument/2006/relationships/hyperlink" Target="https://www.sprep.org/news/solomon-islands-new-environment-portal" TargetMode="External"/><Relationship Id="rId39" Type="http://schemas.openxmlformats.org/officeDocument/2006/relationships/fontTable" Target="fontTable.xml"/><Relationship Id="rId21" Type="http://schemas.openxmlformats.org/officeDocument/2006/relationships/hyperlink" Target="https://www.sprep.org/news/solomon-islands-waste-management-strategy-helps-address-sdgs-and-multi-lateral-environment-agreements-meas-solomon-islands-has-a-rich-environment-with-diverse-marine-and-terrestrial-biodiversity-which-is-increasingly-threatened-by-human-induced" TargetMode="External"/><Relationship Id="rId34" Type="http://schemas.openxmlformats.org/officeDocument/2006/relationships/hyperlink" Target="https://www.sprep.org/news/papua-new-guinea-conservation-and-environmental-protection-authority-hosts-improved-environmental-data-portal" TargetMode="External"/><Relationship Id="rId42"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sprep.org/news/pacific-islands-discuss-open-data-for-environment-information" TargetMode="External"/><Relationship Id="rId20" Type="http://schemas.openxmlformats.org/officeDocument/2006/relationships/hyperlink" Target="https://www.sprep.org/news/environmental-impact-assessment-an-important-tool-for-building-resilience-and-achieving-sustainable-development-in-the-pacific-island-region-highlighted-at-iaia19-conference" TargetMode="External"/><Relationship Id="rId29" Type="http://schemas.openxmlformats.org/officeDocument/2006/relationships/hyperlink" Target="https://www.sprep.org/news/stakeholders-meet-develop-state-environment-report-and-national-environment-management" TargetMode="External"/><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sm-data.sprep.org/story/pohnpei-state-data-portals-training" TargetMode="External"/><Relationship Id="rId24" Type="http://schemas.openxmlformats.org/officeDocument/2006/relationships/hyperlink" Target="https://www.sprep.org/news/biopama-and-inform-project-a-partnership-for-improved-reporting-on-pacific-protected-and-conserved-areas" TargetMode="External"/><Relationship Id="rId32" Type="http://schemas.openxmlformats.org/officeDocument/2006/relationships/hyperlink" Target="https://www.sprep.org/news/a-good-policy-is-based-on-good-data" TargetMode="External"/><Relationship Id="rId37" Type="http://schemas.openxmlformats.org/officeDocument/2006/relationships/footer" Target="foot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prep.org/news/fsm-develops-key-environment-planning-documents" TargetMode="External"/><Relationship Id="rId23" Type="http://schemas.openxmlformats.org/officeDocument/2006/relationships/hyperlink" Target="https://www.sprep.org/news/solomon-islands-finalise-state-of-environment-report-and-national-environment-management-strategy" TargetMode="External"/><Relationship Id="rId28" Type="http://schemas.openxmlformats.org/officeDocument/2006/relationships/hyperlink" Target="https://www.sprep.org/news/environmental-data-portal-and-national-reporting-tool-released-cook-islands" TargetMode="External"/><Relationship Id="rId36" Type="http://schemas.openxmlformats.org/officeDocument/2006/relationships/footer" Target="footer1.xml"/><Relationship Id="rId10" Type="http://schemas.openxmlformats.org/officeDocument/2006/relationships/hyperlink" Target="https://pacific-data.sprep.org/help-support" TargetMode="External"/><Relationship Id="rId19" Type="http://schemas.openxmlformats.org/officeDocument/2006/relationships/hyperlink" Target="https://www.sprep.org/news/the-pacific-learning-partnership-for-environmental-and-social-sustainability-established" TargetMode="External"/><Relationship Id="rId31" Type="http://schemas.openxmlformats.org/officeDocument/2006/relationships/hyperlink" Target="https://www.sprep.org/news/sprep-begins-process-have-set-core-environmental-indicators" TargetMode="External"/><Relationship Id="rId4" Type="http://schemas.openxmlformats.org/officeDocument/2006/relationships/settings" Target="settings.xml"/><Relationship Id="rId9" Type="http://schemas.openxmlformats.org/officeDocument/2006/relationships/hyperlink" Target="https://pacific-data.sprep.org/stories" TargetMode="External"/><Relationship Id="rId14" Type="http://schemas.openxmlformats.org/officeDocument/2006/relationships/hyperlink" Target="https://www.sprep.org/news/keeping-environmentally-informed-in-palau-with-the-inform-project" TargetMode="External"/><Relationship Id="rId22" Type="http://schemas.openxmlformats.org/officeDocument/2006/relationships/hyperlink" Target="https://www.sprep.org/news/pacific-island-countries-towards-a-better-community-of-practice-in-environment-and-social-impact-assessment" TargetMode="External"/><Relationship Id="rId27" Type="http://schemas.openxmlformats.org/officeDocument/2006/relationships/hyperlink" Target="https://www.sprep.org/news/niue-track-its-environmental-reporting-and-planning-process" TargetMode="External"/><Relationship Id="rId30" Type="http://schemas.openxmlformats.org/officeDocument/2006/relationships/hyperlink" Target="https://www.sprep.org/news/papua-new-guinea-gains-portal-ease-data-sharing-and-access" TargetMode="External"/><Relationship Id="rId35" Type="http://schemas.openxmlformats.org/officeDocument/2006/relationships/header" Target="header1.xml"/><Relationship Id="rId43" Type="http://schemas.openxmlformats.org/officeDocument/2006/relationships/customXml" Target="../customXml/item4.xml"/><Relationship Id="rId8" Type="http://schemas.openxmlformats.org/officeDocument/2006/relationships/hyperlink" Target="https://www.sprep.org/inform" TargetMode="External"/><Relationship Id="rId3" Type="http://schemas.openxmlformats.org/officeDocument/2006/relationships/styles" Target="styles.xml"/><Relationship Id="rId12" Type="http://schemas.openxmlformats.org/officeDocument/2006/relationships/hyperlink" Target="https://www.sprep.org/publications/national-environmental-management-strategy-for-pacific-island-countries-and-territories" TargetMode="External"/><Relationship Id="rId17" Type="http://schemas.openxmlformats.org/officeDocument/2006/relationships/hyperlink" Target="https://www.sprep.org/news/south-south-knowledge-exchange-on-open-data-for-the-environment" TargetMode="External"/><Relationship Id="rId25" Type="http://schemas.openxmlformats.org/officeDocument/2006/relationships/hyperlink" Target="https://www.sprep.org/news/resilient-environment-through-enhanced-decision-making-nauru" TargetMode="External"/><Relationship Id="rId33" Type="http://schemas.openxmlformats.org/officeDocument/2006/relationships/hyperlink" Target="https://www.sprep.org/news/federated-states-of-micronesia-develops-key-environmental-documents" TargetMode="External"/><Relationship Id="rId38" Type="http://schemas.openxmlformats.org/officeDocument/2006/relationships/footer" Target="footer3.xml"/></Relationships>
</file>

<file path=word/_rels/footnotes.xml.rels><?xml version="1.0" encoding="UTF-8" standalone="yes"?>
<Relationships xmlns="http://schemas.openxmlformats.org/package/2006/relationships"><Relationship Id="rId2" Type="http://schemas.openxmlformats.org/officeDocument/2006/relationships/hyperlink" Target="https://www.dropbox.com/sh/kuwj7vbexmogmkg/AADDZ-NpIjXB4VxMO-uZxxqHa?dl=0" TargetMode="External"/><Relationship Id="rId1" Type="http://schemas.openxmlformats.org/officeDocument/2006/relationships/hyperlink" Target="https://www.dropbox.com/sh/0hprf69s60pindm/AADstmd-J1ix4pL56kUZ31wxa?dl=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5195</GEFID>
    <ProjectType xmlns="ceb00776-aa5c-4fc8-b6fe-5f035152e4b6">FSP</ProjectType>
    <GEFProjectID xmlns="ceb00776-aa5c-4fc8-b6fe-5f035152e4b6">6aefd613-df7c-e811-8124-3863bb2e1360</GEFProjectID>
    <DocActive xmlns="ceb00776-aa5c-4fc8-b6fe-5f035152e4b6">No</DocActive>
    <DocCategory xmlns="ceb00776-aa5c-4fc8-b6fe-5f035152e4b6">M and E Document</DocCategory>
    <FocalArea xmlns="ceb00776-aa5c-4fc8-b6fe-5f035152e4b6">Multi Focal Area</FocalArea>
    <DocType xmlns="ceb00776-aa5c-4fc8-b6fe-5f035152e4b6">Roadmap</DocType>
    <ProjectTitle xmlns="ceb00776-aa5c-4fc8-b6fe-5f035152e4b6">Building National and Regional Capacity to Implement MEAs by Strengthening Planning, and State of Environment Assessment and Reporting in the Pacific Islands</ProjectTitle>
    <TrustFundType xmlns="ceb00776-aa5c-4fc8-b6fe-5f035152e4b6">GET</TrustFundType>
    <TaxCatchAll xmlns="3e02667f-0271-471b-bd6e-11a2e16def1d" xsi:nil="true"/>
    <DocumentTitle xmlns="ceb00776-aa5c-4fc8-b6fe-5f035152e4b6">5195_2019_PIR_UNEP Pacific CCCD</DocumentTitle>
  </documentManagement>
</p:properties>
</file>

<file path=customXml/itemProps1.xml><?xml version="1.0" encoding="utf-8"?>
<ds:datastoreItem xmlns:ds="http://schemas.openxmlformats.org/officeDocument/2006/customXml" ds:itemID="{CBDC298C-700B-4073-95FF-BB947165D469}">
  <ds:schemaRefs>
    <ds:schemaRef ds:uri="http://schemas.openxmlformats.org/officeDocument/2006/bibliography"/>
  </ds:schemaRefs>
</ds:datastoreItem>
</file>

<file path=customXml/itemProps2.xml><?xml version="1.0" encoding="utf-8"?>
<ds:datastoreItem xmlns:ds="http://schemas.openxmlformats.org/officeDocument/2006/customXml" ds:itemID="{8059D434-F884-44B0-89E1-13AB31D8E662}"/>
</file>

<file path=customXml/itemProps3.xml><?xml version="1.0" encoding="utf-8"?>
<ds:datastoreItem xmlns:ds="http://schemas.openxmlformats.org/officeDocument/2006/customXml" ds:itemID="{BDBEBD6A-2F8D-4558-A1F0-F10B5AF402C0}"/>
</file>

<file path=customXml/itemProps4.xml><?xml version="1.0" encoding="utf-8"?>
<ds:datastoreItem xmlns:ds="http://schemas.openxmlformats.org/officeDocument/2006/customXml" ds:itemID="{0E937541-8FFA-4B6A-82A3-A566E7F0958B}"/>
</file>

<file path=docProps/app.xml><?xml version="1.0" encoding="utf-8"?>
<Properties xmlns="http://schemas.openxmlformats.org/officeDocument/2006/extended-properties" xmlns:vt="http://schemas.openxmlformats.org/officeDocument/2006/docPropsVTypes">
  <Template>Normal.dotm</Template>
  <TotalTime>92</TotalTime>
  <Pages>21</Pages>
  <Words>9971</Words>
  <Characters>56835</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66673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Nicholas Mutiso</cp:lastModifiedBy>
  <cp:revision>88</cp:revision>
  <cp:lastPrinted>2019-08-30T02:22:00Z</cp:lastPrinted>
  <dcterms:created xsi:type="dcterms:W3CDTF">2019-08-30T02:21:00Z</dcterms:created>
  <dcterms:modified xsi:type="dcterms:W3CDTF">2019-09-12T13:28:00Z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